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368A" w14:textId="5FF3D9AC" w:rsidR="00537A22" w:rsidRDefault="00537A22">
      <w:pPr>
        <w:rPr>
          <w:b/>
          <w:bCs/>
          <w:sz w:val="28"/>
          <w:szCs w:val="28"/>
          <w:lang w:val="da-DK"/>
        </w:rPr>
      </w:pPr>
      <w:r>
        <w:rPr>
          <w:b/>
          <w:bCs/>
          <w:sz w:val="28"/>
          <w:szCs w:val="28"/>
          <w:lang w:val="da-DK"/>
        </w:rPr>
        <w:t>Publications</w:t>
      </w:r>
      <w:r w:rsidR="00DE1515">
        <w:rPr>
          <w:b/>
          <w:bCs/>
          <w:sz w:val="28"/>
          <w:szCs w:val="28"/>
          <w:lang w:val="da-DK"/>
        </w:rPr>
        <w:t xml:space="preserve"> </w:t>
      </w:r>
    </w:p>
    <w:p w14:paraId="6D85DFEF" w14:textId="77777777" w:rsidR="00464F73" w:rsidRPr="00D93D70" w:rsidRDefault="00464F73" w:rsidP="00464F73">
      <w:pPr>
        <w:spacing w:line="276" w:lineRule="auto"/>
        <w:jc w:val="both"/>
      </w:pPr>
    </w:p>
    <w:p w14:paraId="71DB1EBD" w14:textId="333553D8" w:rsidR="00464F73" w:rsidRPr="008D249D" w:rsidRDefault="00464F73" w:rsidP="00361768">
      <w:pPr>
        <w:spacing w:line="276" w:lineRule="auto"/>
        <w:jc w:val="both"/>
        <w:rPr>
          <w:rFonts w:cstheme="minorHAnsi"/>
        </w:rPr>
      </w:pPr>
      <w:r w:rsidRPr="008D249D">
        <w:rPr>
          <w:rFonts w:cstheme="minorHAnsi"/>
        </w:rPr>
        <w:t>Ahdidan, J., Raji, C. A., DeYoe, E. A., Mathis, J., Noe, K. Ø., Rimestad, J</w:t>
      </w:r>
      <w:r w:rsidR="00C700A7" w:rsidRPr="007A147A">
        <w:rPr>
          <w:rFonts w:cstheme="minorHAnsi"/>
        </w:rPr>
        <w:t>.</w:t>
      </w:r>
      <w:r w:rsidRPr="007A147A">
        <w:rPr>
          <w:rFonts w:cstheme="minorHAnsi"/>
        </w:rPr>
        <w:t>,</w:t>
      </w:r>
      <w:r w:rsidR="00C700A7" w:rsidRPr="007A147A">
        <w:rPr>
          <w:rFonts w:cstheme="minorHAnsi"/>
        </w:rPr>
        <w:t xml:space="preserve"> Kjeldsen, </w:t>
      </w:r>
      <w:r w:rsidR="001279C6" w:rsidRPr="007A147A">
        <w:rPr>
          <w:rFonts w:cstheme="minorHAnsi"/>
        </w:rPr>
        <w:t xml:space="preserve">T. K, Moesgaard, J., Becker, J. B, </w:t>
      </w:r>
      <w:r w:rsidRPr="008D249D">
        <w:rPr>
          <w:rFonts w:cstheme="minorHAnsi"/>
        </w:rPr>
        <w:t>Lopez, O. (2015). Quantitative Neuroimaging Software for Clinical Assessment of Hippocampal Volumes on MR Imaging. Journal of Alzheimer’s Disease, 49(3), 723–732. doi:10.3233/jad-150559 </w:t>
      </w:r>
    </w:p>
    <w:p w14:paraId="17732F57" w14:textId="77777777" w:rsidR="00246620" w:rsidRPr="008D249D" w:rsidRDefault="00246620" w:rsidP="00361768">
      <w:pPr>
        <w:spacing w:line="276" w:lineRule="auto"/>
        <w:jc w:val="both"/>
        <w:rPr>
          <w:rFonts w:cstheme="minorHAnsi"/>
          <w:shd w:val="clear" w:color="auto" w:fill="FFFFFF"/>
        </w:rPr>
      </w:pPr>
    </w:p>
    <w:p w14:paraId="10AB15C4" w14:textId="7E372BAC" w:rsidR="00361768" w:rsidRPr="008D249D" w:rsidRDefault="00361768" w:rsidP="00361768">
      <w:pPr>
        <w:spacing w:line="276" w:lineRule="auto"/>
        <w:jc w:val="both"/>
        <w:rPr>
          <w:rFonts w:cstheme="minorHAnsi"/>
          <w:shd w:val="clear" w:color="auto" w:fill="FFFFFF"/>
        </w:rPr>
      </w:pPr>
      <w:r w:rsidRPr="008D249D">
        <w:rPr>
          <w:rFonts w:cstheme="minorHAnsi"/>
          <w:shd w:val="clear" w:color="auto" w:fill="FFFFFF"/>
        </w:rPr>
        <w:t>Knopman, D. S., DeKosky, S. T., Cummings, J. L., Chui, H., Corey-Bloom, J., Relkin, N., Small, G. W., Miller, B., &amp; Stevens, J. C. (2001). Practice parameter: diagnosis of dementia (an evidence-based review). Report of the Quality Standards Subcommittee of the American Academy of Neurology. </w:t>
      </w:r>
      <w:r w:rsidRPr="008D249D">
        <w:rPr>
          <w:rFonts w:cstheme="minorHAnsi"/>
          <w:i/>
          <w:iCs/>
          <w:shd w:val="clear" w:color="auto" w:fill="FFFFFF"/>
        </w:rPr>
        <w:t>Neurology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56</w:t>
      </w:r>
      <w:r w:rsidRPr="008D249D">
        <w:rPr>
          <w:rFonts w:cstheme="minorHAnsi"/>
          <w:shd w:val="clear" w:color="auto" w:fill="FFFFFF"/>
        </w:rPr>
        <w:t xml:space="preserve">(9), 1143–1153. </w:t>
      </w:r>
      <w:r w:rsidRPr="008D249D">
        <w:rPr>
          <w:rFonts w:cstheme="minorHAnsi"/>
          <w:shd w:val="clear" w:color="auto" w:fill="FFFFFF"/>
        </w:rPr>
        <w:fldChar w:fldCharType="begin"/>
      </w:r>
      <w:r w:rsidRPr="008D249D">
        <w:rPr>
          <w:rFonts w:cstheme="minorHAnsi"/>
          <w:shd w:val="clear" w:color="auto" w:fill="FFFFFF"/>
        </w:rPr>
        <w:instrText xml:space="preserve"> HYPERLINK "https://doi.org/10.1212/wnl.56.9.1143" </w:instrText>
      </w:r>
      <w:r w:rsidRPr="008D249D">
        <w:rPr>
          <w:rFonts w:cstheme="minorHAnsi"/>
          <w:shd w:val="clear" w:color="auto" w:fill="FFFFFF"/>
        </w:rPr>
        <w:fldChar w:fldCharType="separate"/>
      </w:r>
      <w:r w:rsidRPr="008D249D">
        <w:rPr>
          <w:rStyle w:val="Hyperlink"/>
          <w:rFonts w:cstheme="minorHAnsi"/>
          <w:shd w:val="clear" w:color="auto" w:fill="FFFFFF"/>
        </w:rPr>
        <w:t>https://doi.org/10.1212/wnl.56.9.1143</w:t>
      </w:r>
      <w:r w:rsidRPr="008D249D">
        <w:rPr>
          <w:rFonts w:cstheme="minorHAnsi"/>
          <w:shd w:val="clear" w:color="auto" w:fill="FFFFFF"/>
        </w:rPr>
        <w:fldChar w:fldCharType="end"/>
      </w:r>
    </w:p>
    <w:p w14:paraId="427D1459" w14:textId="77777777" w:rsidR="00233E15" w:rsidRPr="008D249D" w:rsidRDefault="00233E15" w:rsidP="00233E15">
      <w:pPr>
        <w:spacing w:line="276" w:lineRule="auto"/>
        <w:jc w:val="both"/>
        <w:rPr>
          <w:rFonts w:cstheme="minorHAnsi"/>
        </w:rPr>
      </w:pPr>
    </w:p>
    <w:p w14:paraId="47A42DF5" w14:textId="2CA4AAB8" w:rsidR="00233E15" w:rsidRPr="008D249D" w:rsidRDefault="00233E15" w:rsidP="00233E15">
      <w:pPr>
        <w:spacing w:line="276" w:lineRule="auto"/>
        <w:jc w:val="both"/>
        <w:rPr>
          <w:rFonts w:cstheme="minorHAnsi"/>
        </w:rPr>
      </w:pPr>
      <w:r w:rsidRPr="008D249D">
        <w:rPr>
          <w:rFonts w:cstheme="minorHAnsi"/>
        </w:rPr>
        <w:t>Morey, R. A., Petty, C. M., Xu, Y., Pannu Hayes, J., Wagner, H. R., Lewis, D. V., … McCarthy, G. (2009). A comparison of automated segmentation and manual tracing for quantifying hippocampal and amygdala volumes. NeuroImage, 45(3), 855–866. doi:10.1016/j.neuroimage.2008.12.033 </w:t>
      </w:r>
    </w:p>
    <w:p w14:paraId="4436217F" w14:textId="6BAFD801" w:rsidR="007E53A5" w:rsidRPr="008D249D" w:rsidRDefault="007E53A5" w:rsidP="00233E15">
      <w:pPr>
        <w:spacing w:line="276" w:lineRule="auto"/>
        <w:jc w:val="both"/>
        <w:rPr>
          <w:rFonts w:cstheme="minorHAnsi"/>
        </w:rPr>
      </w:pPr>
    </w:p>
    <w:p w14:paraId="697AB967" w14:textId="77777777" w:rsidR="007E53A5" w:rsidRPr="008D249D" w:rsidRDefault="007E53A5" w:rsidP="007E53A5">
      <w:pPr>
        <w:spacing w:line="276" w:lineRule="auto"/>
        <w:jc w:val="both"/>
        <w:rPr>
          <w:rFonts w:cstheme="minorHAnsi"/>
        </w:rPr>
      </w:pPr>
      <w:r w:rsidRPr="008D249D">
        <w:rPr>
          <w:rFonts w:cstheme="minorHAnsi"/>
          <w:shd w:val="clear" w:color="auto" w:fill="FFFFFF"/>
        </w:rPr>
        <w:t>Morra, J. H., Tu, Z., Apostolova, L. G., Green, A. E., Toga, A. W., &amp; Thompson, P. M. (2010). Comparison of AdaBoost and support vector machines for detecting Alzheimer's disease through automated hippocampal segmentation. </w:t>
      </w:r>
      <w:r w:rsidRPr="008D249D">
        <w:rPr>
          <w:rFonts w:cstheme="minorHAnsi"/>
          <w:i/>
          <w:iCs/>
          <w:shd w:val="clear" w:color="auto" w:fill="FFFFFF"/>
        </w:rPr>
        <w:t>IEEE transactions on medical imaging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29</w:t>
      </w:r>
      <w:r w:rsidRPr="008D249D">
        <w:rPr>
          <w:rFonts w:cstheme="minorHAnsi"/>
          <w:shd w:val="clear" w:color="auto" w:fill="FFFFFF"/>
        </w:rPr>
        <w:t xml:space="preserve">(1), 30–43. </w:t>
      </w:r>
      <w:r w:rsidR="00554CAF">
        <w:fldChar w:fldCharType="begin"/>
      </w:r>
      <w:r w:rsidR="00554CAF">
        <w:instrText xml:space="preserve"> HYPERLINK "https://doi.org/10.1109/TMI.2009.2021941" </w:instrText>
      </w:r>
      <w:r w:rsidR="00554CAF">
        <w:fldChar w:fldCharType="separate"/>
      </w:r>
      <w:r w:rsidRPr="008D249D">
        <w:rPr>
          <w:rStyle w:val="Hyperlink"/>
          <w:rFonts w:cstheme="minorHAnsi"/>
          <w:shd w:val="clear" w:color="auto" w:fill="FFFFFF"/>
        </w:rPr>
        <w:t>https://doi.org/10.1109/TMI.2009.2021941</w:t>
      </w:r>
      <w:r w:rsidR="00554CAF">
        <w:rPr>
          <w:rStyle w:val="Hyperlink"/>
          <w:rFonts w:cstheme="minorHAnsi"/>
          <w:shd w:val="clear" w:color="auto" w:fill="FFFFFF"/>
        </w:rPr>
        <w:fldChar w:fldCharType="end"/>
      </w:r>
    </w:p>
    <w:p w14:paraId="66A4497D" w14:textId="77777777" w:rsidR="00233E15" w:rsidRPr="008D249D" w:rsidRDefault="00233E15" w:rsidP="00246620">
      <w:pPr>
        <w:spacing w:line="276" w:lineRule="auto"/>
        <w:jc w:val="both"/>
        <w:rPr>
          <w:rFonts w:cstheme="minorHAnsi"/>
        </w:rPr>
      </w:pPr>
    </w:p>
    <w:p w14:paraId="028B1C0C" w14:textId="2390190D" w:rsidR="00246620" w:rsidRPr="008D249D" w:rsidRDefault="00246620" w:rsidP="00246620">
      <w:pPr>
        <w:spacing w:line="276" w:lineRule="auto"/>
        <w:jc w:val="both"/>
        <w:rPr>
          <w:rFonts w:cstheme="minorHAnsi"/>
        </w:rPr>
      </w:pPr>
      <w:r w:rsidRPr="008D249D">
        <w:rPr>
          <w:rFonts w:cstheme="minorHAnsi"/>
        </w:rPr>
        <w:t>Boccardi, M., Bocchetta, M., Apostolova, L. G., Barnes, J., Bartzokis, G., Corbetta, G.,</w:t>
      </w:r>
      <w:r w:rsidRPr="008D249D">
        <w:rPr>
          <w:rFonts w:cstheme="minorHAnsi"/>
          <w:lang w:val="en-US"/>
        </w:rPr>
        <w:t xml:space="preserve"> </w:t>
      </w:r>
      <w:r w:rsidRPr="008D249D">
        <w:rPr>
          <w:rFonts w:cstheme="minorHAnsi"/>
        </w:rPr>
        <w:t>Frisoni, G. B. (2015). Delphi definition of the EADC-ADNI Harmonized Protocol for hippocampal segmentation on magnetic resonance. Alzheimer’s &amp; Dementia, 11(2), 126–138. doi:10.1016/j.jalz.2014.02.009 </w:t>
      </w:r>
    </w:p>
    <w:p w14:paraId="549C12D3" w14:textId="77777777" w:rsidR="00246620" w:rsidRPr="008D249D" w:rsidRDefault="00246620" w:rsidP="00361768">
      <w:pPr>
        <w:spacing w:line="276" w:lineRule="auto"/>
        <w:jc w:val="both"/>
        <w:rPr>
          <w:rFonts w:cstheme="minorHAnsi"/>
        </w:rPr>
      </w:pPr>
    </w:p>
    <w:p w14:paraId="3328D263" w14:textId="35DB9425" w:rsidR="00476BD1" w:rsidRDefault="00476BD1" w:rsidP="00476BD1">
      <w:pPr>
        <w:spacing w:line="276" w:lineRule="auto"/>
        <w:jc w:val="both"/>
        <w:rPr>
          <w:rFonts w:cstheme="minorHAnsi"/>
          <w:shd w:val="clear" w:color="auto" w:fill="FFFFFF"/>
        </w:rPr>
      </w:pPr>
      <w:r w:rsidRPr="008D249D">
        <w:rPr>
          <w:rFonts w:cstheme="minorHAnsi"/>
          <w:shd w:val="clear" w:color="auto" w:fill="FFFFFF"/>
        </w:rPr>
        <w:t>Sardanelli, F., Bashir, H., Berzaczy, D., Cannella, G., Espeland, A., Flor, N., Helbich, T., Hunink, M., Malone, D. E., Mann, R., Muzzupappa, C., Petersen, L. J., Riklund, K., Sconfienza, L. M., Serafin, Z., Spronk, S., Stoker, J., van Beek, E. J., Vorwerk, D., &amp; Di Leo, G. (2014). The role of imaging specialists as authors of systematic reviews on diagnostic and interventional imaging and its impact on scientific quality: report from the EuroAIM Evidence-based Radiology Working Group. </w:t>
      </w:r>
      <w:r w:rsidRPr="008D249D">
        <w:rPr>
          <w:rFonts w:cstheme="minorHAnsi"/>
          <w:i/>
          <w:iCs/>
          <w:shd w:val="clear" w:color="auto" w:fill="FFFFFF"/>
        </w:rPr>
        <w:t>Radiology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272</w:t>
      </w:r>
      <w:r w:rsidRPr="008D249D">
        <w:rPr>
          <w:rFonts w:cstheme="minorHAnsi"/>
          <w:shd w:val="clear" w:color="auto" w:fill="FFFFFF"/>
        </w:rPr>
        <w:t xml:space="preserve">(2), 533–540. </w:t>
      </w:r>
      <w:hyperlink r:id="rId8" w:history="1">
        <w:r w:rsidR="00D77EF7" w:rsidRPr="001B7E80">
          <w:rPr>
            <w:rStyle w:val="Hyperlink"/>
            <w:rFonts w:cstheme="minorHAnsi"/>
            <w:shd w:val="clear" w:color="auto" w:fill="FFFFFF"/>
          </w:rPr>
          <w:t>https://doi.org/10.1148/radiol.14131730</w:t>
        </w:r>
      </w:hyperlink>
    </w:p>
    <w:p w14:paraId="3F97BE59" w14:textId="3B6E374C" w:rsidR="009328B7" w:rsidRPr="008D249D" w:rsidRDefault="009328B7">
      <w:pPr>
        <w:rPr>
          <w:rFonts w:cstheme="minorHAnsi"/>
          <w:lang w:val="da-DK"/>
        </w:rPr>
      </w:pPr>
    </w:p>
    <w:p w14:paraId="1A4FC5C9" w14:textId="5F9513BE" w:rsidR="009328B7" w:rsidRPr="008D249D" w:rsidRDefault="009328B7" w:rsidP="009328B7">
      <w:pPr>
        <w:spacing w:line="276" w:lineRule="auto"/>
        <w:jc w:val="both"/>
        <w:rPr>
          <w:rFonts w:cstheme="minorHAnsi"/>
          <w:shd w:val="clear" w:color="auto" w:fill="FFFFFF"/>
        </w:rPr>
      </w:pPr>
      <w:r w:rsidRPr="008D249D">
        <w:rPr>
          <w:rFonts w:cstheme="minorHAnsi"/>
          <w:shd w:val="clear" w:color="auto" w:fill="FFFFFF"/>
          <w:lang w:val="en-US"/>
        </w:rPr>
        <w:t>J</w:t>
      </w:r>
      <w:r w:rsidRPr="008D249D">
        <w:rPr>
          <w:rFonts w:cstheme="minorHAnsi"/>
          <w:shd w:val="clear" w:color="auto" w:fill="FFFFFF"/>
        </w:rPr>
        <w:t>ack, C. R., Jr, Shiung, M. M., Gunter, J. L., O'Brien, P. C., Weigand, S. D., Knopman, D. S., Boeve, B. F., Ivnik, R. J., Smith, G. E., Cha, R. H., Tangalos, E. G., &amp; Petersen, R. C. (2004). Comparison of different MRI brain atrophy rate measures with clinical disease progression in AD. </w:t>
      </w:r>
      <w:r w:rsidRPr="008D249D">
        <w:rPr>
          <w:rFonts w:cstheme="minorHAnsi"/>
          <w:i/>
          <w:iCs/>
          <w:shd w:val="clear" w:color="auto" w:fill="FFFFFF"/>
        </w:rPr>
        <w:t>Neurology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62</w:t>
      </w:r>
      <w:r w:rsidRPr="008D249D">
        <w:rPr>
          <w:rFonts w:cstheme="minorHAnsi"/>
          <w:shd w:val="clear" w:color="auto" w:fill="FFFFFF"/>
        </w:rPr>
        <w:t xml:space="preserve">(4), 591–600. </w:t>
      </w:r>
      <w:r w:rsidR="00FE5CD1" w:rsidRPr="008D249D">
        <w:rPr>
          <w:rFonts w:cstheme="minorHAnsi"/>
          <w:shd w:val="clear" w:color="auto" w:fill="FFFFFF"/>
        </w:rPr>
        <w:fldChar w:fldCharType="begin"/>
      </w:r>
      <w:r w:rsidR="00FE5CD1" w:rsidRPr="008D249D">
        <w:rPr>
          <w:rFonts w:cstheme="minorHAnsi"/>
          <w:shd w:val="clear" w:color="auto" w:fill="FFFFFF"/>
        </w:rPr>
        <w:instrText xml:space="preserve"> HYPERLINK "https://doi.org/10.1212/01.wnl.0000110315.26026.ef" </w:instrText>
      </w:r>
      <w:r w:rsidR="00FE5CD1" w:rsidRPr="008D249D">
        <w:rPr>
          <w:rFonts w:cstheme="minorHAnsi"/>
          <w:shd w:val="clear" w:color="auto" w:fill="FFFFFF"/>
        </w:rPr>
        <w:fldChar w:fldCharType="separate"/>
      </w:r>
      <w:r w:rsidR="00FE5CD1" w:rsidRPr="008D249D">
        <w:rPr>
          <w:rStyle w:val="Hyperlink"/>
          <w:rFonts w:cstheme="minorHAnsi"/>
          <w:shd w:val="clear" w:color="auto" w:fill="FFFFFF"/>
        </w:rPr>
        <w:t>https://doi.org/10.1212/01.wnl.0000110315.26026.ef</w:t>
      </w:r>
      <w:r w:rsidR="00FE5CD1" w:rsidRPr="008D249D">
        <w:rPr>
          <w:rFonts w:cstheme="minorHAnsi"/>
          <w:shd w:val="clear" w:color="auto" w:fill="FFFFFF"/>
        </w:rPr>
        <w:fldChar w:fldCharType="end"/>
      </w:r>
    </w:p>
    <w:p w14:paraId="1410C38D" w14:textId="77777777" w:rsidR="00FE5CD1" w:rsidRPr="008D249D" w:rsidRDefault="00FE5CD1" w:rsidP="009328B7">
      <w:pPr>
        <w:spacing w:line="276" w:lineRule="auto"/>
        <w:jc w:val="both"/>
        <w:rPr>
          <w:rFonts w:cstheme="minorHAnsi"/>
        </w:rPr>
      </w:pPr>
    </w:p>
    <w:p w14:paraId="35435FF7" w14:textId="0869A598" w:rsidR="00D77EF7" w:rsidRDefault="00053AF6" w:rsidP="00053AF6">
      <w:pPr>
        <w:spacing w:line="276" w:lineRule="auto"/>
        <w:jc w:val="both"/>
        <w:rPr>
          <w:rFonts w:cstheme="minorHAnsi"/>
        </w:rPr>
      </w:pPr>
      <w:r w:rsidRPr="008D249D">
        <w:rPr>
          <w:rFonts w:cstheme="minorHAnsi"/>
        </w:rPr>
        <w:t xml:space="preserve">Pantel, J., O’Leary, D. S., Cretsinger, K., Bockholt, H. J., Keefe, H., Magnotta, V. A., &amp; Andreasen, N. C. (2000). A new method for the in vivo volumetric measurement of the human </w:t>
      </w:r>
      <w:r w:rsidRPr="008D249D">
        <w:rPr>
          <w:rFonts w:cstheme="minorHAnsi"/>
        </w:rPr>
        <w:lastRenderedPageBreak/>
        <w:t xml:space="preserve">hippocampus with high neuroanatomical accuracy. Hippocampus, 10(6), 752–758. </w:t>
      </w:r>
      <w:r w:rsidR="008A308A">
        <w:fldChar w:fldCharType="begin"/>
      </w:r>
      <w:r w:rsidR="008A308A">
        <w:instrText xml:space="preserve"> HYPERLINK "http://doi:10.1002/1098-1063(2000)10:6%3c752::aid-hipo1012%3e3.0.co;2-y" </w:instrText>
      </w:r>
      <w:r w:rsidR="008A308A">
        <w:fldChar w:fldCharType="separate"/>
      </w:r>
      <w:r w:rsidR="00D77EF7" w:rsidRPr="007A147A">
        <w:rPr>
          <w:rStyle w:val="Hyperlink"/>
          <w:rFonts w:cstheme="minorHAnsi"/>
          <w:lang w:val="en-US"/>
        </w:rPr>
        <w:t>http://</w:t>
      </w:r>
      <w:r w:rsidR="00D77EF7" w:rsidRPr="001B7E80">
        <w:rPr>
          <w:rStyle w:val="Hyperlink"/>
          <w:rFonts w:cstheme="minorHAnsi"/>
        </w:rPr>
        <w:t>doi:10.1002/1098-1063(2000)10:6&lt;752::aid-hipo1012&gt;3.0.co;2-y</w:t>
      </w:r>
      <w:r w:rsidR="008A308A">
        <w:rPr>
          <w:rStyle w:val="Hyperlink"/>
          <w:rFonts w:cstheme="minorHAnsi"/>
        </w:rPr>
        <w:fldChar w:fldCharType="end"/>
      </w:r>
    </w:p>
    <w:p w14:paraId="6A2D7D1D" w14:textId="7955C46D" w:rsidR="00FE5CD1" w:rsidRPr="008D249D" w:rsidRDefault="00053AF6" w:rsidP="00053AF6">
      <w:pPr>
        <w:spacing w:line="276" w:lineRule="auto"/>
        <w:jc w:val="both"/>
        <w:rPr>
          <w:rFonts w:cstheme="minorHAnsi"/>
        </w:rPr>
      </w:pPr>
      <w:r w:rsidRPr="008D249D">
        <w:rPr>
          <w:rFonts w:cstheme="minorHAnsi"/>
        </w:rPr>
        <w:t> </w:t>
      </w:r>
    </w:p>
    <w:p w14:paraId="4C595774" w14:textId="7638B64C" w:rsidR="00D77EF7" w:rsidRDefault="00FE5CD1" w:rsidP="00FE5CD1">
      <w:pPr>
        <w:spacing w:line="276" w:lineRule="auto"/>
        <w:jc w:val="both"/>
        <w:rPr>
          <w:rFonts w:cstheme="minorHAnsi"/>
        </w:rPr>
      </w:pPr>
      <w:r w:rsidRPr="008D249D">
        <w:rPr>
          <w:rFonts w:cstheme="minorHAnsi"/>
        </w:rPr>
        <w:t xml:space="preserve">Tanpitukpongse, T. P., Mazurowski, M. A., Ikhena, J., &amp; Petrella, J. R. (2017). Predictive Utility of Marketed Volumetric Software Tools in Subjects at Risk for Alzheimer Disease: Do Regions Outside the Hippocampus Matter? American Journal of Neuroradiology, 38(3), 546–552. </w:t>
      </w:r>
      <w:r w:rsidR="0095036B">
        <w:fldChar w:fldCharType="begin"/>
      </w:r>
      <w:r w:rsidR="0095036B">
        <w:instrText xml:space="preserve"> HYPERLINK "http://doi:10.3174/ajnr.a5061" </w:instrText>
      </w:r>
      <w:r w:rsidR="0095036B">
        <w:fldChar w:fldCharType="separate"/>
      </w:r>
      <w:r w:rsidR="00D77EF7" w:rsidRPr="00D77EF7">
        <w:rPr>
          <w:rStyle w:val="Hyperlink"/>
          <w:rFonts w:cstheme="minorHAnsi"/>
          <w:lang w:val="en-US"/>
        </w:rPr>
        <w:t>http://</w:t>
      </w:r>
      <w:r w:rsidR="00D77EF7" w:rsidRPr="001B7E80">
        <w:rPr>
          <w:rStyle w:val="Hyperlink"/>
          <w:rFonts w:cstheme="minorHAnsi"/>
        </w:rPr>
        <w:t>doi:10.3174/ajnr.a5061</w:t>
      </w:r>
      <w:r w:rsidR="0095036B">
        <w:rPr>
          <w:rStyle w:val="Hyperlink"/>
          <w:rFonts w:cstheme="minorHAnsi"/>
        </w:rPr>
        <w:fldChar w:fldCharType="end"/>
      </w:r>
    </w:p>
    <w:p w14:paraId="6DB95664" w14:textId="77777777" w:rsidR="00D77EF7" w:rsidRDefault="00FE5CD1" w:rsidP="00D77EF7">
      <w:pPr>
        <w:spacing w:line="276" w:lineRule="auto"/>
        <w:jc w:val="both"/>
        <w:rPr>
          <w:rFonts w:cstheme="minorHAnsi"/>
        </w:rPr>
      </w:pPr>
      <w:r w:rsidRPr="008D249D">
        <w:rPr>
          <w:rFonts w:cstheme="minorHAnsi"/>
        </w:rPr>
        <w:t> </w:t>
      </w:r>
    </w:p>
    <w:p w14:paraId="4C3DFDAD" w14:textId="6BC13273" w:rsidR="00B67FCB" w:rsidRPr="00D77EF7" w:rsidRDefault="001C4F7E" w:rsidP="00D77EF7">
      <w:pPr>
        <w:spacing w:line="276" w:lineRule="auto"/>
        <w:jc w:val="both"/>
        <w:rPr>
          <w:rFonts w:cstheme="minorHAnsi"/>
        </w:rPr>
      </w:pPr>
      <w:r w:rsidRPr="001C4F7E">
        <w:rPr>
          <w:rFonts w:eastAsia="Times New Roman" w:cstheme="minorHAnsi"/>
          <w:color w:val="2E2E2E"/>
          <w:kern w:val="36"/>
          <w:lang w:val="en-US" w:eastAsia="en-GB"/>
        </w:rPr>
        <w:t>Merrill, Davi</w:t>
      </w:r>
      <w:r>
        <w:rPr>
          <w:rFonts w:eastAsia="Times New Roman" w:cstheme="minorHAnsi"/>
          <w:color w:val="2E2E2E"/>
          <w:kern w:val="36"/>
          <w:lang w:val="en-US" w:eastAsia="en-GB"/>
        </w:rPr>
        <w:t>d</w:t>
      </w:r>
      <w:r w:rsidR="00DA4DD2">
        <w:rPr>
          <w:rFonts w:eastAsia="Times New Roman" w:cstheme="minorHAnsi"/>
          <w:color w:val="2E2E2E"/>
          <w:kern w:val="36"/>
          <w:lang w:val="en-US" w:eastAsia="en-GB"/>
        </w:rPr>
        <w:t>,</w:t>
      </w:r>
      <w:r>
        <w:rPr>
          <w:rFonts w:eastAsia="Times New Roman" w:cstheme="minorHAnsi"/>
          <w:color w:val="2E2E2E"/>
          <w:kern w:val="36"/>
          <w:lang w:val="en-US" w:eastAsia="en-GB"/>
        </w:rPr>
        <w:t xml:space="preserve"> A</w:t>
      </w:r>
      <w:r w:rsidR="00DA4DD2">
        <w:rPr>
          <w:rFonts w:eastAsia="Times New Roman" w:cstheme="minorHAnsi"/>
          <w:color w:val="2E2E2E"/>
          <w:kern w:val="36"/>
          <w:lang w:val="en-US" w:eastAsia="en-GB"/>
        </w:rPr>
        <w:t xml:space="preserve">. (2017) </w:t>
      </w:r>
      <w:r w:rsidRPr="001C4F7E">
        <w:rPr>
          <w:rFonts w:eastAsia="Times New Roman" w:cstheme="minorHAnsi"/>
          <w:color w:val="2E2E2E"/>
          <w:kern w:val="36"/>
          <w:lang w:eastAsia="en-GB"/>
        </w:rPr>
        <w:t>MRI Volumetrics and CTE: A New Step Toward Detection?</w:t>
      </w:r>
      <w:r w:rsidR="00DA4DD2">
        <w:rPr>
          <w:rFonts w:eastAsia="Times New Roman" w:cstheme="minorHAnsi"/>
          <w:b/>
          <w:bCs/>
          <w:color w:val="2E2E2E"/>
          <w:kern w:val="36"/>
          <w:lang w:eastAsia="en-GB"/>
        </w:rPr>
        <w:br/>
      </w:r>
      <w:hyperlink r:id="rId9" w:history="1">
        <w:r w:rsidR="00DA4DD2" w:rsidRPr="00946EC7">
          <w:rPr>
            <w:rStyle w:val="Hyperlink"/>
            <w:rFonts w:cstheme="minorHAnsi"/>
          </w:rPr>
          <w:t>https://practicalneurology.com/articles/2017-july-aug/mri-volumetrics-and-cte-a-new-step-toward-detection</w:t>
        </w:r>
      </w:hyperlink>
    </w:p>
    <w:p w14:paraId="34871AE2" w14:textId="77777777" w:rsidR="00FE5CD1" w:rsidRPr="008D249D" w:rsidRDefault="00FE5CD1" w:rsidP="00053AF6">
      <w:pPr>
        <w:spacing w:line="276" w:lineRule="auto"/>
        <w:jc w:val="both"/>
        <w:rPr>
          <w:rFonts w:cstheme="minorHAnsi"/>
        </w:rPr>
      </w:pPr>
    </w:p>
    <w:p w14:paraId="5FF78EB1" w14:textId="77777777" w:rsidR="00220E0E" w:rsidRPr="008D249D" w:rsidRDefault="00220E0E" w:rsidP="00220E0E">
      <w:pPr>
        <w:spacing w:line="276" w:lineRule="auto"/>
        <w:jc w:val="both"/>
        <w:rPr>
          <w:rFonts w:cstheme="minorHAnsi"/>
        </w:rPr>
      </w:pPr>
      <w:r w:rsidRPr="008D249D">
        <w:rPr>
          <w:rFonts w:cstheme="minorHAnsi"/>
          <w:shd w:val="clear" w:color="auto" w:fill="FFFFFF"/>
        </w:rPr>
        <w:t>Bremner, J. D., Randall, P., Scott, T. M., Bronen, R. A., Seibyl, J. P., Southwick, S. M., Delaney, R. C., McCarthy, G., Charney, D. S., &amp; Innis, R. B. (1995). MRI-based measurement of hippocampal volume in patients with combat-related posttraumatic stress disorder. </w:t>
      </w:r>
      <w:r w:rsidRPr="008D249D">
        <w:rPr>
          <w:rFonts w:cstheme="minorHAnsi"/>
          <w:i/>
          <w:iCs/>
          <w:shd w:val="clear" w:color="auto" w:fill="FFFFFF"/>
        </w:rPr>
        <w:t>The American journal of psychiatry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152</w:t>
      </w:r>
      <w:r w:rsidRPr="008D249D">
        <w:rPr>
          <w:rFonts w:cstheme="minorHAnsi"/>
          <w:shd w:val="clear" w:color="auto" w:fill="FFFFFF"/>
        </w:rPr>
        <w:t xml:space="preserve">(7), 973–981. </w:t>
      </w:r>
      <w:r w:rsidRPr="008D249D">
        <w:fldChar w:fldCharType="begin"/>
      </w:r>
      <w:r w:rsidRPr="008D249D">
        <w:rPr>
          <w:rFonts w:cstheme="minorHAnsi"/>
        </w:rPr>
        <w:instrText xml:space="preserve"> HYPERLINK "https://doi.org/10.1176/ajp.152.7.973" </w:instrText>
      </w:r>
      <w:r w:rsidRPr="008D249D">
        <w:fldChar w:fldCharType="separate"/>
      </w:r>
      <w:r w:rsidRPr="008D249D">
        <w:rPr>
          <w:rStyle w:val="Hyperlink"/>
          <w:rFonts w:cstheme="minorHAnsi"/>
          <w:shd w:val="clear" w:color="auto" w:fill="FFFFFF"/>
        </w:rPr>
        <w:t>https://doi.org/10.1176/ajp.152.7.973</w:t>
      </w:r>
      <w:r w:rsidRPr="008D249D">
        <w:rPr>
          <w:rStyle w:val="Hyperlink"/>
          <w:rFonts w:cstheme="minorHAnsi"/>
          <w:shd w:val="clear" w:color="auto" w:fill="FFFFFF"/>
        </w:rPr>
        <w:fldChar w:fldCharType="end"/>
      </w:r>
    </w:p>
    <w:p w14:paraId="76353EE4" w14:textId="31BD9352" w:rsidR="00053AF6" w:rsidRPr="00554CAF" w:rsidRDefault="00053AF6">
      <w:pPr>
        <w:rPr>
          <w:rFonts w:cstheme="minorHAnsi"/>
          <w:lang w:val="en-US"/>
        </w:rPr>
      </w:pPr>
    </w:p>
    <w:p w14:paraId="5D56E57D" w14:textId="5AF5ED5E" w:rsidR="00B108D3" w:rsidRPr="008D249D" w:rsidRDefault="00B108D3" w:rsidP="00B108D3">
      <w:pPr>
        <w:spacing w:line="276" w:lineRule="auto"/>
        <w:jc w:val="both"/>
        <w:rPr>
          <w:rStyle w:val="Hyperlink"/>
          <w:rFonts w:cstheme="minorHAnsi"/>
          <w:shd w:val="clear" w:color="auto" w:fill="FFFFFF"/>
        </w:rPr>
      </w:pPr>
      <w:r w:rsidRPr="008D249D">
        <w:rPr>
          <w:rFonts w:cstheme="minorHAnsi"/>
          <w:shd w:val="clear" w:color="auto" w:fill="FFFFFF"/>
        </w:rPr>
        <w:t>Grover, V. P., Tognarelli, J. M., Crossey, M. M., Cox, I. J., Taylor-Robinson, S. D., &amp; McPhail, M. J. (2015). Magnetic Resonance Imaging: Principles and Techniques: Lessons for Clinicians. </w:t>
      </w:r>
      <w:r w:rsidRPr="008D249D">
        <w:rPr>
          <w:rFonts w:cstheme="minorHAnsi"/>
          <w:i/>
          <w:iCs/>
          <w:shd w:val="clear" w:color="auto" w:fill="FFFFFF"/>
        </w:rPr>
        <w:t>Journal of clinical and experimental hepatology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5</w:t>
      </w:r>
      <w:r w:rsidRPr="008D249D">
        <w:rPr>
          <w:rFonts w:cstheme="minorHAnsi"/>
          <w:shd w:val="clear" w:color="auto" w:fill="FFFFFF"/>
        </w:rPr>
        <w:t xml:space="preserve">(3), 246–255. </w:t>
      </w:r>
      <w:r w:rsidRPr="008D249D">
        <w:fldChar w:fldCharType="begin"/>
      </w:r>
      <w:r w:rsidRPr="008D249D">
        <w:rPr>
          <w:rFonts w:cstheme="minorHAnsi"/>
        </w:rPr>
        <w:instrText xml:space="preserve"> HYPERLINK "https://doi.org/10.1016/j.jceh.2015.08.001" </w:instrText>
      </w:r>
      <w:r w:rsidRPr="008D249D">
        <w:fldChar w:fldCharType="separate"/>
      </w:r>
      <w:r w:rsidRPr="008D249D">
        <w:rPr>
          <w:rStyle w:val="Hyperlink"/>
          <w:rFonts w:cstheme="minorHAnsi"/>
          <w:shd w:val="clear" w:color="auto" w:fill="FFFFFF"/>
        </w:rPr>
        <w:t>https://doi.org/10.1016/j.jceh.2015.08.001</w:t>
      </w:r>
      <w:r w:rsidRPr="008D249D">
        <w:rPr>
          <w:rStyle w:val="Hyperlink"/>
          <w:rFonts w:cstheme="minorHAnsi"/>
          <w:shd w:val="clear" w:color="auto" w:fill="FFFFFF"/>
        </w:rPr>
        <w:fldChar w:fldCharType="end"/>
      </w:r>
    </w:p>
    <w:p w14:paraId="27A00F82" w14:textId="427FB855" w:rsidR="00617EA1" w:rsidRPr="008D249D" w:rsidRDefault="00617EA1" w:rsidP="00B108D3">
      <w:pPr>
        <w:spacing w:line="276" w:lineRule="auto"/>
        <w:jc w:val="both"/>
        <w:rPr>
          <w:rStyle w:val="Hyperlink"/>
          <w:rFonts w:cstheme="minorHAnsi"/>
          <w:shd w:val="clear" w:color="auto" w:fill="FFFFFF"/>
        </w:rPr>
      </w:pPr>
    </w:p>
    <w:p w14:paraId="7B5CD85D" w14:textId="2D34B77F" w:rsidR="00D77EF7" w:rsidRDefault="00617EA1" w:rsidP="00617EA1">
      <w:pPr>
        <w:spacing w:line="276" w:lineRule="auto"/>
        <w:jc w:val="both"/>
        <w:rPr>
          <w:rFonts w:cstheme="minorHAnsi"/>
        </w:rPr>
      </w:pPr>
      <w:proofErr w:type="spellStart"/>
      <w:r w:rsidRPr="008D249D">
        <w:rPr>
          <w:rFonts w:cstheme="minorHAnsi"/>
          <w:lang w:val="da-DK"/>
        </w:rPr>
        <w:t>Huppertz</w:t>
      </w:r>
      <w:proofErr w:type="spellEnd"/>
      <w:r w:rsidRPr="008D249D">
        <w:rPr>
          <w:rFonts w:cstheme="minorHAnsi"/>
          <w:lang w:val="da-DK"/>
        </w:rPr>
        <w:t xml:space="preserve">, H.-J., </w:t>
      </w:r>
      <w:proofErr w:type="spellStart"/>
      <w:r w:rsidRPr="008D249D">
        <w:rPr>
          <w:rFonts w:cstheme="minorHAnsi"/>
          <w:lang w:val="da-DK"/>
        </w:rPr>
        <w:t>Kröll-Seger</w:t>
      </w:r>
      <w:proofErr w:type="spellEnd"/>
      <w:r w:rsidRPr="008D249D">
        <w:rPr>
          <w:rFonts w:cstheme="minorHAnsi"/>
          <w:lang w:val="da-DK"/>
        </w:rPr>
        <w:t xml:space="preserve">, J., </w:t>
      </w:r>
      <w:proofErr w:type="spellStart"/>
      <w:r w:rsidRPr="008D249D">
        <w:rPr>
          <w:rFonts w:cstheme="minorHAnsi"/>
          <w:lang w:val="da-DK"/>
        </w:rPr>
        <w:t>Klöppel</w:t>
      </w:r>
      <w:proofErr w:type="spellEnd"/>
      <w:r w:rsidRPr="008D249D">
        <w:rPr>
          <w:rFonts w:cstheme="minorHAnsi"/>
          <w:lang w:val="da-DK"/>
        </w:rPr>
        <w:t xml:space="preserve">, S., </w:t>
      </w:r>
      <w:proofErr w:type="spellStart"/>
      <w:r w:rsidRPr="008D249D">
        <w:rPr>
          <w:rFonts w:cstheme="minorHAnsi"/>
          <w:lang w:val="da-DK"/>
        </w:rPr>
        <w:t>Ganz</w:t>
      </w:r>
      <w:proofErr w:type="spellEnd"/>
      <w:r w:rsidRPr="008D249D">
        <w:rPr>
          <w:rFonts w:cstheme="minorHAnsi"/>
          <w:lang w:val="da-DK"/>
        </w:rPr>
        <w:t xml:space="preserve">, R. E., &amp; </w:t>
      </w:r>
      <w:proofErr w:type="spellStart"/>
      <w:r w:rsidRPr="008D249D">
        <w:rPr>
          <w:rFonts w:cstheme="minorHAnsi"/>
          <w:lang w:val="da-DK"/>
        </w:rPr>
        <w:t>Kassubek</w:t>
      </w:r>
      <w:proofErr w:type="spellEnd"/>
      <w:r w:rsidRPr="008D249D">
        <w:rPr>
          <w:rFonts w:cstheme="minorHAnsi"/>
          <w:lang w:val="da-DK"/>
        </w:rPr>
        <w:t xml:space="preserve">, J. (2010). </w:t>
      </w:r>
      <w:r w:rsidRPr="008D249D">
        <w:rPr>
          <w:rFonts w:cstheme="minorHAnsi"/>
        </w:rPr>
        <w:t xml:space="preserve">Intra- and interscanner variability of automated voxel-based volumetry based on a 3D probabilistic atlas of human cerebral structures. NeuroImage, 49(3), 2216–2224. </w:t>
      </w:r>
      <w:hyperlink r:id="rId10" w:history="1">
        <w:r w:rsidR="00D77EF7" w:rsidRPr="001B7E80">
          <w:rPr>
            <w:rStyle w:val="Hyperlink"/>
            <w:rFonts w:cstheme="minorHAnsi"/>
            <w:lang w:val="da-DK"/>
          </w:rPr>
          <w:t>http://</w:t>
        </w:r>
        <w:r w:rsidR="00D77EF7" w:rsidRPr="001B7E80">
          <w:rPr>
            <w:rStyle w:val="Hyperlink"/>
            <w:rFonts w:cstheme="minorHAnsi"/>
          </w:rPr>
          <w:t>doi:10.1016/j.neuroimage.2009.10.066</w:t>
        </w:r>
      </w:hyperlink>
    </w:p>
    <w:p w14:paraId="38CF6102" w14:textId="73A4BE95" w:rsidR="00617EA1" w:rsidRPr="008D249D" w:rsidRDefault="00617EA1" w:rsidP="00B108D3">
      <w:pPr>
        <w:spacing w:line="276" w:lineRule="auto"/>
        <w:jc w:val="both"/>
        <w:rPr>
          <w:rFonts w:cstheme="minorHAnsi"/>
        </w:rPr>
      </w:pPr>
      <w:r w:rsidRPr="008D249D">
        <w:rPr>
          <w:rFonts w:cstheme="minorHAnsi"/>
        </w:rPr>
        <w:t> </w:t>
      </w:r>
    </w:p>
    <w:p w14:paraId="7F8B624D" w14:textId="2CB72708" w:rsidR="004370E3" w:rsidRDefault="004370E3" w:rsidP="004370E3">
      <w:pPr>
        <w:jc w:val="both"/>
        <w:rPr>
          <w:rFonts w:cstheme="minorHAnsi"/>
          <w:shd w:val="clear" w:color="auto" w:fill="FFFFFF"/>
        </w:rPr>
      </w:pPr>
      <w:bookmarkStart w:id="0" w:name="_Ref66820843"/>
      <w:r w:rsidRPr="008D249D">
        <w:rPr>
          <w:rFonts w:cstheme="minorHAnsi"/>
          <w:shd w:val="clear" w:color="auto" w:fill="FFFFFF"/>
        </w:rPr>
        <w:t>Song, J., Yang, X., Zhou, Y., Chen, L., Zhang, X., Liu, Z., Niu, W., Zhan, N., Fan, X., Khan, A. A., Kuang, Y., Song, L., He, G., &amp; Li, W. (2019). Dysregulation of neuron differentiation in an autistic savant with exceptional memory. </w:t>
      </w:r>
      <w:r w:rsidRPr="008D249D">
        <w:rPr>
          <w:rFonts w:cstheme="minorHAnsi"/>
          <w:i/>
          <w:iCs/>
          <w:shd w:val="clear" w:color="auto" w:fill="FFFFFF"/>
        </w:rPr>
        <w:t>Molecular brain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12</w:t>
      </w:r>
      <w:r w:rsidRPr="008D249D">
        <w:rPr>
          <w:rFonts w:cstheme="minorHAnsi"/>
          <w:shd w:val="clear" w:color="auto" w:fill="FFFFFF"/>
        </w:rPr>
        <w:t xml:space="preserve">(1), 91. </w:t>
      </w:r>
      <w:r w:rsidR="00D77EF7">
        <w:rPr>
          <w:rFonts w:cstheme="minorHAnsi"/>
          <w:shd w:val="clear" w:color="auto" w:fill="FFFFFF"/>
        </w:rPr>
        <w:fldChar w:fldCharType="begin"/>
      </w:r>
      <w:r w:rsidR="00D77EF7">
        <w:rPr>
          <w:rFonts w:cstheme="minorHAnsi"/>
          <w:shd w:val="clear" w:color="auto" w:fill="FFFFFF"/>
        </w:rPr>
        <w:instrText xml:space="preserve"> HYPERLINK "</w:instrText>
      </w:r>
      <w:r w:rsidR="00D77EF7" w:rsidRPr="008D249D">
        <w:rPr>
          <w:rFonts w:cstheme="minorHAnsi"/>
          <w:shd w:val="clear" w:color="auto" w:fill="FFFFFF"/>
        </w:rPr>
        <w:instrText>https://doi.org/10.1186/s13041-019-0507-7</w:instrText>
      </w:r>
      <w:r w:rsidR="00D77EF7">
        <w:rPr>
          <w:rFonts w:cstheme="minorHAnsi"/>
          <w:shd w:val="clear" w:color="auto" w:fill="FFFFFF"/>
        </w:rPr>
        <w:instrText xml:space="preserve">" </w:instrText>
      </w:r>
      <w:r w:rsidR="00D77EF7">
        <w:rPr>
          <w:rFonts w:cstheme="minorHAnsi"/>
          <w:shd w:val="clear" w:color="auto" w:fill="FFFFFF"/>
        </w:rPr>
        <w:fldChar w:fldCharType="separate"/>
      </w:r>
      <w:r w:rsidR="00D77EF7" w:rsidRPr="001B7E80">
        <w:rPr>
          <w:rStyle w:val="Hyperlink"/>
          <w:rFonts w:cstheme="minorHAnsi"/>
          <w:shd w:val="clear" w:color="auto" w:fill="FFFFFF"/>
        </w:rPr>
        <w:t>https://doi.org/10.1186/s13041-019-0507-7</w:t>
      </w:r>
      <w:r w:rsidR="00D77EF7">
        <w:rPr>
          <w:rFonts w:cstheme="minorHAnsi"/>
          <w:shd w:val="clear" w:color="auto" w:fill="FFFFFF"/>
        </w:rPr>
        <w:fldChar w:fldCharType="end"/>
      </w:r>
      <w:bookmarkEnd w:id="0"/>
    </w:p>
    <w:p w14:paraId="618DDD13" w14:textId="77777777" w:rsidR="00D77EF7" w:rsidRPr="008D249D" w:rsidRDefault="00D77EF7" w:rsidP="004370E3">
      <w:pPr>
        <w:jc w:val="both"/>
        <w:rPr>
          <w:rFonts w:cstheme="minorHAnsi"/>
          <w:shd w:val="clear" w:color="auto" w:fill="FFFFFF"/>
        </w:rPr>
      </w:pPr>
    </w:p>
    <w:p w14:paraId="513B1710" w14:textId="77777777" w:rsidR="004370E3" w:rsidRPr="00403FA9" w:rsidRDefault="004370E3" w:rsidP="004370E3">
      <w:pPr>
        <w:jc w:val="both"/>
        <w:rPr>
          <w:rFonts w:cstheme="minorHAnsi"/>
          <w:shd w:val="clear" w:color="auto" w:fill="FFFFFF"/>
          <w:lang w:val="en-US"/>
        </w:rPr>
      </w:pPr>
      <w:bookmarkStart w:id="1" w:name="_Ref66820844"/>
    </w:p>
    <w:p w14:paraId="21472A65" w14:textId="134FDF88" w:rsidR="004370E3" w:rsidRDefault="004370E3" w:rsidP="004370E3">
      <w:pPr>
        <w:jc w:val="both"/>
        <w:rPr>
          <w:rFonts w:cstheme="minorHAnsi"/>
          <w:shd w:val="clear" w:color="auto" w:fill="FFFFFF"/>
        </w:rPr>
      </w:pPr>
      <w:proofErr w:type="spellStart"/>
      <w:r w:rsidRPr="00403FA9">
        <w:rPr>
          <w:rFonts w:cstheme="minorHAnsi"/>
          <w:shd w:val="clear" w:color="auto" w:fill="FFFFFF"/>
          <w:lang w:val="en-US"/>
        </w:rPr>
        <w:t>Szczepanik</w:t>
      </w:r>
      <w:proofErr w:type="spellEnd"/>
      <w:r w:rsidRPr="00403FA9">
        <w:rPr>
          <w:rFonts w:cstheme="minorHAnsi"/>
          <w:shd w:val="clear" w:color="auto" w:fill="FFFFFF"/>
          <w:lang w:val="en-US"/>
        </w:rPr>
        <w:t xml:space="preserve">, J. C., de Almeida, G., Cunha, M. P., &amp; </w:t>
      </w:r>
      <w:proofErr w:type="spellStart"/>
      <w:r w:rsidRPr="00403FA9">
        <w:rPr>
          <w:rFonts w:cstheme="minorHAnsi"/>
          <w:shd w:val="clear" w:color="auto" w:fill="FFFFFF"/>
          <w:lang w:val="en-US"/>
        </w:rPr>
        <w:t>Dafre</w:t>
      </w:r>
      <w:proofErr w:type="spellEnd"/>
      <w:r w:rsidRPr="00403FA9">
        <w:rPr>
          <w:rFonts w:cstheme="minorHAnsi"/>
          <w:shd w:val="clear" w:color="auto" w:fill="FFFFFF"/>
          <w:lang w:val="en-US"/>
        </w:rPr>
        <w:t xml:space="preserve">, A. L. (2020). </w:t>
      </w:r>
      <w:r w:rsidRPr="008D249D">
        <w:rPr>
          <w:rFonts w:cstheme="minorHAnsi"/>
          <w:shd w:val="clear" w:color="auto" w:fill="FFFFFF"/>
        </w:rPr>
        <w:t>Repeated Methylglyoxal Treatment Depletes Dopamine in the Prefrontal Cortex, and Causes Memory Impairment and Depressive-Like Behavior in Mice. </w:t>
      </w:r>
      <w:r w:rsidRPr="008D249D">
        <w:rPr>
          <w:rFonts w:cstheme="minorHAnsi"/>
          <w:i/>
          <w:iCs/>
          <w:shd w:val="clear" w:color="auto" w:fill="FFFFFF"/>
        </w:rPr>
        <w:t>Neurochemical research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45</w:t>
      </w:r>
      <w:r w:rsidRPr="008D249D">
        <w:rPr>
          <w:rFonts w:cstheme="minorHAnsi"/>
          <w:shd w:val="clear" w:color="auto" w:fill="FFFFFF"/>
        </w:rPr>
        <w:t xml:space="preserve">(2), 354–370. </w:t>
      </w:r>
      <w:hyperlink r:id="rId11" w:history="1">
        <w:r w:rsidR="00D77EF7" w:rsidRPr="001B7E80">
          <w:rPr>
            <w:rStyle w:val="Hyperlink"/>
            <w:rFonts w:cstheme="minorHAnsi"/>
            <w:shd w:val="clear" w:color="auto" w:fill="FFFFFF"/>
          </w:rPr>
          <w:t>https://doi.org/10.1007/s11064-019-02921-2</w:t>
        </w:r>
      </w:hyperlink>
      <w:bookmarkEnd w:id="1"/>
    </w:p>
    <w:p w14:paraId="7931AE55" w14:textId="77777777" w:rsidR="004370E3" w:rsidRPr="008D249D" w:rsidRDefault="004370E3" w:rsidP="004370E3">
      <w:pPr>
        <w:jc w:val="both"/>
        <w:rPr>
          <w:rFonts w:cstheme="minorHAnsi"/>
          <w:shd w:val="clear" w:color="auto" w:fill="FFFFFF"/>
        </w:rPr>
      </w:pPr>
      <w:bookmarkStart w:id="2" w:name="_Ref66820872"/>
    </w:p>
    <w:p w14:paraId="23C94053" w14:textId="77777777" w:rsidR="00D77EF7" w:rsidRDefault="004370E3" w:rsidP="004370E3">
      <w:pPr>
        <w:jc w:val="both"/>
        <w:rPr>
          <w:rFonts w:cstheme="minorHAnsi"/>
          <w:shd w:val="clear" w:color="auto" w:fill="FFFFFF"/>
        </w:rPr>
      </w:pPr>
      <w:r w:rsidRPr="008D249D">
        <w:rPr>
          <w:rFonts w:cstheme="minorHAnsi"/>
          <w:shd w:val="clear" w:color="auto" w:fill="FFFFFF"/>
        </w:rPr>
        <w:t>Cohen, N. J., Ryan, J., Hunt, C., Romine, L., Wszalek, T., &amp; Nash, C. (1999). Hippocampal system and declarative (relational) memory: summarizing the data from functional neuroimaging studies. </w:t>
      </w:r>
      <w:r w:rsidRPr="008D249D">
        <w:rPr>
          <w:rFonts w:cstheme="minorHAnsi"/>
          <w:i/>
          <w:iCs/>
          <w:shd w:val="clear" w:color="auto" w:fill="FFFFFF"/>
        </w:rPr>
        <w:t>Hippocampus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9</w:t>
      </w:r>
      <w:r w:rsidRPr="008D249D">
        <w:rPr>
          <w:rFonts w:cstheme="minorHAnsi"/>
          <w:shd w:val="clear" w:color="auto" w:fill="FFFFFF"/>
        </w:rPr>
        <w:t xml:space="preserve">(1), 83–98. </w:t>
      </w:r>
    </w:p>
    <w:p w14:paraId="4232396F" w14:textId="643CDC64" w:rsidR="004370E3" w:rsidRPr="008D249D" w:rsidRDefault="0095036B" w:rsidP="004370E3">
      <w:pPr>
        <w:jc w:val="both"/>
        <w:rPr>
          <w:rStyle w:val="Hyperlink"/>
          <w:rFonts w:cstheme="minorHAnsi"/>
          <w:color w:val="auto"/>
          <w:shd w:val="clear" w:color="auto" w:fill="FFFFFF"/>
        </w:rPr>
      </w:pPr>
      <w:hyperlink r:id="rId12" w:history="1">
        <w:r w:rsidR="00D77EF7" w:rsidRPr="001B7E80">
          <w:rPr>
            <w:rStyle w:val="Hyperlink"/>
            <w:rFonts w:cstheme="minorHAnsi"/>
            <w:shd w:val="clear" w:color="auto" w:fill="FFFFFF"/>
          </w:rPr>
          <w:t>https://doi.org/10.1002/(SICI)1098-1063(1999)9:1&lt;83::AID-HIPO9&gt;3.0.CO;2-7</w:t>
        </w:r>
      </w:hyperlink>
      <w:bookmarkEnd w:id="2"/>
    </w:p>
    <w:p w14:paraId="516CC2CE" w14:textId="69818F8C" w:rsidR="008D249D" w:rsidRPr="008D249D" w:rsidRDefault="008D249D" w:rsidP="004370E3">
      <w:pPr>
        <w:jc w:val="both"/>
        <w:rPr>
          <w:rStyle w:val="Hyperlink"/>
          <w:rFonts w:cstheme="minorHAnsi"/>
          <w:color w:val="auto"/>
          <w:shd w:val="clear" w:color="auto" w:fill="FFFFFF"/>
        </w:rPr>
      </w:pPr>
    </w:p>
    <w:p w14:paraId="133121FB" w14:textId="3A5634F1" w:rsidR="00D77EF7" w:rsidRDefault="008D249D" w:rsidP="008D249D">
      <w:pPr>
        <w:jc w:val="both"/>
        <w:rPr>
          <w:rFonts w:eastAsia="Times New Roman" w:cstheme="minorHAnsi"/>
        </w:rPr>
      </w:pPr>
      <w:r w:rsidRPr="008D249D">
        <w:rPr>
          <w:rFonts w:eastAsia="Times New Roman" w:cstheme="minorHAnsi"/>
        </w:rPr>
        <w:lastRenderedPageBreak/>
        <w:t xml:space="preserve">Amieva, H., Le Goff, M., Millet, X., Orgogozo, J. M., Pérès, K., Barberger-Gateau, P., … Dartigues, J. F. (2008). Prodromal Alzheimer’s disease: Successive emergence of the clinical symptoms. Annals of Neurology, 64(5), 492–498. </w:t>
      </w:r>
      <w:hyperlink r:id="rId13" w:history="1">
        <w:r w:rsidR="00D77EF7" w:rsidRPr="007A147A">
          <w:rPr>
            <w:rStyle w:val="Hyperlink"/>
            <w:rFonts w:eastAsia="Times New Roman" w:cstheme="minorHAnsi"/>
            <w:lang w:val="en-US"/>
          </w:rPr>
          <w:t>http://</w:t>
        </w:r>
        <w:r w:rsidR="00D77EF7" w:rsidRPr="001B7E80">
          <w:rPr>
            <w:rStyle w:val="Hyperlink"/>
            <w:rFonts w:eastAsia="Times New Roman" w:cstheme="minorHAnsi"/>
          </w:rPr>
          <w:t>doi:10.1002/ana.21509</w:t>
        </w:r>
      </w:hyperlink>
    </w:p>
    <w:p w14:paraId="137CA556" w14:textId="6367D476" w:rsidR="008D249D" w:rsidRPr="00D77EF7" w:rsidRDefault="008D249D" w:rsidP="008D249D">
      <w:pPr>
        <w:jc w:val="both"/>
        <w:rPr>
          <w:rFonts w:eastAsia="Times New Roman" w:cstheme="minorHAnsi"/>
        </w:rPr>
      </w:pPr>
      <w:r w:rsidRPr="008D249D">
        <w:rPr>
          <w:rFonts w:eastAsia="Times New Roman" w:cstheme="minorHAnsi"/>
        </w:rPr>
        <w:t> </w:t>
      </w:r>
    </w:p>
    <w:p w14:paraId="02ECF065" w14:textId="2FFFD513" w:rsidR="008D249D" w:rsidRDefault="008D249D" w:rsidP="008D249D">
      <w:pPr>
        <w:jc w:val="both"/>
        <w:rPr>
          <w:rFonts w:cstheme="minorHAnsi"/>
        </w:rPr>
      </w:pPr>
      <w:r w:rsidRPr="008D249D">
        <w:rPr>
          <w:rFonts w:cstheme="minorHAnsi"/>
        </w:rPr>
        <w:t xml:space="preserve">Centers for Disease control and Prevention. (2020). </w:t>
      </w:r>
      <w:r w:rsidR="00D77EF7">
        <w:rPr>
          <w:rFonts w:cstheme="minorHAnsi"/>
        </w:rPr>
        <w:fldChar w:fldCharType="begin"/>
      </w:r>
      <w:r w:rsidR="00D77EF7">
        <w:rPr>
          <w:rFonts w:cstheme="minorHAnsi"/>
        </w:rPr>
        <w:instrText xml:space="preserve"> HYPERLINK "</w:instrText>
      </w:r>
      <w:r w:rsidR="00D77EF7" w:rsidRPr="008D249D">
        <w:rPr>
          <w:rFonts w:cstheme="minorHAnsi"/>
        </w:rPr>
        <w:instrText>https://www.cdc.gov/</w:instrText>
      </w:r>
      <w:r w:rsidR="00D77EF7">
        <w:rPr>
          <w:rFonts w:cstheme="minorHAnsi"/>
        </w:rPr>
        <w:instrText xml:space="preserve">" </w:instrText>
      </w:r>
      <w:r w:rsidR="00D77EF7">
        <w:rPr>
          <w:rFonts w:cstheme="minorHAnsi"/>
        </w:rPr>
        <w:fldChar w:fldCharType="separate"/>
      </w:r>
      <w:r w:rsidR="00D77EF7" w:rsidRPr="001B7E80">
        <w:rPr>
          <w:rStyle w:val="Hyperlink"/>
          <w:rFonts w:cstheme="minorHAnsi"/>
        </w:rPr>
        <w:t>https://www.cdc.gov/</w:t>
      </w:r>
      <w:r w:rsidR="00D77EF7">
        <w:rPr>
          <w:rFonts w:cstheme="minorHAnsi"/>
        </w:rPr>
        <w:fldChar w:fldCharType="end"/>
      </w:r>
    </w:p>
    <w:p w14:paraId="1EDE1920" w14:textId="77777777" w:rsidR="008D249D" w:rsidRPr="008D249D" w:rsidRDefault="008D249D" w:rsidP="008D249D">
      <w:pPr>
        <w:jc w:val="both"/>
        <w:rPr>
          <w:rFonts w:cstheme="minorHAnsi"/>
        </w:rPr>
      </w:pPr>
    </w:p>
    <w:p w14:paraId="56CEF768" w14:textId="49F2DCCF" w:rsidR="008D249D" w:rsidRDefault="008D249D" w:rsidP="008D249D">
      <w:pPr>
        <w:jc w:val="both"/>
        <w:rPr>
          <w:rFonts w:cstheme="minorHAnsi"/>
        </w:rPr>
      </w:pPr>
      <w:r w:rsidRPr="008D249D">
        <w:rPr>
          <w:rFonts w:cstheme="minorHAnsi"/>
        </w:rPr>
        <w:t xml:space="preserve">Mayeux, R., &amp; Stern, Y. (2012). Epidemiology of Alzheimer disease. Cold Spring Harbor perspectives in medicine, 2(8), a006239. </w:t>
      </w:r>
      <w:r w:rsidR="00D77EF7">
        <w:rPr>
          <w:rFonts w:cstheme="minorHAnsi"/>
        </w:rPr>
        <w:fldChar w:fldCharType="begin"/>
      </w:r>
      <w:r w:rsidR="00D77EF7">
        <w:rPr>
          <w:rFonts w:cstheme="minorHAnsi"/>
        </w:rPr>
        <w:instrText xml:space="preserve"> HYPERLINK "</w:instrText>
      </w:r>
      <w:r w:rsidR="00D77EF7" w:rsidRPr="008D249D">
        <w:rPr>
          <w:rFonts w:cstheme="minorHAnsi"/>
        </w:rPr>
        <w:instrText>https://doi.org/10.1101/cshperspect.a006239</w:instrText>
      </w:r>
      <w:r w:rsidR="00D77EF7">
        <w:rPr>
          <w:rFonts w:cstheme="minorHAnsi"/>
        </w:rPr>
        <w:instrText xml:space="preserve">" </w:instrText>
      </w:r>
      <w:r w:rsidR="00D77EF7">
        <w:rPr>
          <w:rFonts w:cstheme="minorHAnsi"/>
        </w:rPr>
        <w:fldChar w:fldCharType="separate"/>
      </w:r>
      <w:r w:rsidR="00D77EF7" w:rsidRPr="001B7E80">
        <w:rPr>
          <w:rStyle w:val="Hyperlink"/>
          <w:rFonts w:cstheme="minorHAnsi"/>
        </w:rPr>
        <w:t>https://doi.org/10.1101/cshperspect.a006239</w:t>
      </w:r>
      <w:r w:rsidR="00D77EF7">
        <w:rPr>
          <w:rFonts w:cstheme="minorHAnsi"/>
        </w:rPr>
        <w:fldChar w:fldCharType="end"/>
      </w:r>
    </w:p>
    <w:p w14:paraId="168FCD20" w14:textId="77777777" w:rsidR="008D249D" w:rsidRPr="008D249D" w:rsidRDefault="008D249D" w:rsidP="008D249D">
      <w:pPr>
        <w:jc w:val="both"/>
        <w:rPr>
          <w:rFonts w:cstheme="minorHAnsi"/>
        </w:rPr>
      </w:pPr>
    </w:p>
    <w:p w14:paraId="5CF62AC5" w14:textId="10689103" w:rsidR="008D249D" w:rsidRPr="008D249D" w:rsidRDefault="008D249D" w:rsidP="008D249D">
      <w:pPr>
        <w:jc w:val="both"/>
        <w:rPr>
          <w:rFonts w:cstheme="minorHAnsi"/>
        </w:rPr>
      </w:pPr>
      <w:r w:rsidRPr="008D249D">
        <w:rPr>
          <w:rFonts w:cstheme="minorHAnsi"/>
        </w:rPr>
        <w:t>Ortman, Jennifer M., Victoria A. Velkoff, and Howard Hogan. An Aging Nation: The Older Population in the United States, Current Population Reports, P25-1140. U.S. Census Bureau, Washington, DC. 2014.</w:t>
      </w:r>
    </w:p>
    <w:p w14:paraId="604246EA" w14:textId="77777777" w:rsidR="008D249D" w:rsidRPr="008D249D" w:rsidRDefault="008D249D" w:rsidP="008D249D">
      <w:pPr>
        <w:jc w:val="both"/>
        <w:rPr>
          <w:rFonts w:cstheme="minorHAnsi"/>
        </w:rPr>
      </w:pPr>
    </w:p>
    <w:p w14:paraId="6AD3BE2D" w14:textId="2218567C" w:rsidR="008D249D" w:rsidRPr="008D249D" w:rsidRDefault="008D249D" w:rsidP="008D249D">
      <w:pPr>
        <w:jc w:val="both"/>
        <w:rPr>
          <w:rFonts w:cstheme="minorHAnsi"/>
        </w:rPr>
      </w:pPr>
      <w:r w:rsidRPr="008D249D">
        <w:rPr>
          <w:rFonts w:cstheme="minorHAnsi"/>
        </w:rPr>
        <w:t xml:space="preserve">Ritchie, H. (2019). The world population is changing: </w:t>
      </w:r>
      <w:r w:rsidRPr="008D249D">
        <w:rPr>
          <w:rFonts w:cstheme="minorHAnsi"/>
        </w:rPr>
        <w:fldChar w:fldCharType="begin"/>
      </w:r>
      <w:r w:rsidRPr="008D249D">
        <w:rPr>
          <w:rFonts w:cstheme="minorHAnsi"/>
        </w:rPr>
        <w:instrText xml:space="preserve"> HYPERLINK "https://ourworldindata.org/population-aged-65-outnumber-children#licence" </w:instrText>
      </w:r>
      <w:r w:rsidRPr="008D249D">
        <w:rPr>
          <w:rFonts w:cstheme="minorHAnsi"/>
        </w:rPr>
        <w:fldChar w:fldCharType="separate"/>
      </w:r>
      <w:r w:rsidRPr="008D249D">
        <w:rPr>
          <w:rStyle w:val="Hyperlink"/>
          <w:rFonts w:cstheme="minorHAnsi"/>
        </w:rPr>
        <w:t>https://ourworldindata.org/population-aged-65-outnumber-children#licence</w:t>
      </w:r>
      <w:r w:rsidRPr="008D249D">
        <w:rPr>
          <w:rFonts w:cstheme="minorHAnsi"/>
        </w:rPr>
        <w:fldChar w:fldCharType="end"/>
      </w:r>
    </w:p>
    <w:p w14:paraId="2C5E854C" w14:textId="77777777" w:rsidR="004370E3" w:rsidRPr="008D249D" w:rsidRDefault="004370E3" w:rsidP="004370E3">
      <w:pPr>
        <w:jc w:val="both"/>
        <w:rPr>
          <w:rFonts w:cstheme="minorHAnsi"/>
          <w:shd w:val="clear" w:color="auto" w:fill="FFFFFF"/>
        </w:rPr>
      </w:pPr>
      <w:bookmarkStart w:id="3" w:name="_Ref66903777"/>
    </w:p>
    <w:p w14:paraId="1BD241E0" w14:textId="66177132" w:rsidR="004370E3" w:rsidRPr="008D249D" w:rsidRDefault="004370E3" w:rsidP="004370E3">
      <w:pPr>
        <w:jc w:val="both"/>
        <w:rPr>
          <w:rFonts w:cstheme="minorHAnsi"/>
        </w:rPr>
      </w:pPr>
      <w:r w:rsidRPr="008D249D">
        <w:rPr>
          <w:rFonts w:cstheme="minorHAnsi"/>
          <w:shd w:val="clear" w:color="auto" w:fill="FFFFFF"/>
        </w:rPr>
        <w:t>AbuHasan, Q., Reddy, V., &amp; Siddiqui, W. (2020). Neuroanatomy, Amygdala. In </w:t>
      </w:r>
      <w:r w:rsidRPr="008D249D">
        <w:rPr>
          <w:rFonts w:cstheme="minorHAnsi"/>
          <w:i/>
          <w:iCs/>
          <w:shd w:val="clear" w:color="auto" w:fill="FFFFFF"/>
        </w:rPr>
        <w:t>StatPearls</w:t>
      </w:r>
      <w:r w:rsidRPr="008D249D">
        <w:rPr>
          <w:rFonts w:cstheme="minorHAnsi"/>
          <w:shd w:val="clear" w:color="auto" w:fill="FFFFFF"/>
        </w:rPr>
        <w:t>. StatPearls Publishing.</w:t>
      </w:r>
      <w:bookmarkEnd w:id="3"/>
    </w:p>
    <w:p w14:paraId="27BDE759" w14:textId="77777777" w:rsidR="004370E3" w:rsidRPr="008D249D" w:rsidRDefault="004370E3" w:rsidP="004370E3">
      <w:pPr>
        <w:jc w:val="both"/>
        <w:rPr>
          <w:rFonts w:cstheme="minorHAnsi"/>
          <w:shd w:val="clear" w:color="auto" w:fill="FFFFFF"/>
        </w:rPr>
      </w:pPr>
      <w:bookmarkStart w:id="4" w:name="_Ref66903853"/>
    </w:p>
    <w:p w14:paraId="6C35ED16" w14:textId="309037EA" w:rsidR="004370E3" w:rsidRPr="008D249D" w:rsidRDefault="004370E3" w:rsidP="004370E3">
      <w:pPr>
        <w:jc w:val="both"/>
        <w:rPr>
          <w:rFonts w:cstheme="minorHAnsi"/>
        </w:rPr>
      </w:pPr>
      <w:r w:rsidRPr="008D249D">
        <w:rPr>
          <w:rFonts w:cstheme="minorHAnsi"/>
          <w:shd w:val="clear" w:color="auto" w:fill="FFFFFF"/>
        </w:rPr>
        <w:t>Roostaei, T., Nazeri, A., Sahraian, M. A., &amp; Minagar, A. (2014). The human cerebellum: a review of physiologic neuroanatomy. </w:t>
      </w:r>
      <w:r w:rsidRPr="008D249D">
        <w:rPr>
          <w:rFonts w:cstheme="minorHAnsi"/>
          <w:i/>
          <w:iCs/>
          <w:shd w:val="clear" w:color="auto" w:fill="FFFFFF"/>
        </w:rPr>
        <w:t>Neurologic clinics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32</w:t>
      </w:r>
      <w:r w:rsidRPr="008D249D">
        <w:rPr>
          <w:rFonts w:cstheme="minorHAnsi"/>
          <w:shd w:val="clear" w:color="auto" w:fill="FFFFFF"/>
        </w:rPr>
        <w:t xml:space="preserve">(4), 859–869. </w:t>
      </w:r>
      <w:r w:rsidRPr="008D249D">
        <w:fldChar w:fldCharType="begin"/>
      </w:r>
      <w:r w:rsidRPr="008D249D">
        <w:rPr>
          <w:rFonts w:cstheme="minorHAnsi"/>
        </w:rPr>
        <w:instrText xml:space="preserve"> HYPERLINK "https://doi.org/10.1016/j.ncl.2014.07.013" </w:instrText>
      </w:r>
      <w:r w:rsidRPr="008D249D">
        <w:fldChar w:fldCharType="separate"/>
      </w:r>
      <w:r w:rsidRPr="008D249D">
        <w:rPr>
          <w:rStyle w:val="Hyperlink"/>
          <w:rFonts w:cstheme="minorHAnsi"/>
          <w:shd w:val="clear" w:color="auto" w:fill="FFFFFF"/>
        </w:rPr>
        <w:t>https://doi.org/10.1016/j.ncl.2014.07.013</w:t>
      </w:r>
      <w:r w:rsidRPr="008D249D">
        <w:rPr>
          <w:rStyle w:val="Hyperlink"/>
          <w:rFonts w:cstheme="minorHAnsi"/>
          <w:color w:val="auto"/>
          <w:shd w:val="clear" w:color="auto" w:fill="FFFFFF"/>
        </w:rPr>
        <w:fldChar w:fldCharType="end"/>
      </w:r>
      <w:bookmarkEnd w:id="4"/>
    </w:p>
    <w:p w14:paraId="41314169" w14:textId="77777777" w:rsidR="004370E3" w:rsidRPr="00403FA9" w:rsidRDefault="004370E3" w:rsidP="004370E3">
      <w:pPr>
        <w:jc w:val="both"/>
        <w:rPr>
          <w:rFonts w:cstheme="minorHAnsi"/>
          <w:shd w:val="clear" w:color="auto" w:fill="FFFFFF"/>
          <w:lang w:val="en-US"/>
        </w:rPr>
      </w:pPr>
      <w:bookmarkStart w:id="5" w:name="_Ref66903855"/>
    </w:p>
    <w:p w14:paraId="6BD56677" w14:textId="4B7ACDAD" w:rsidR="004370E3" w:rsidRPr="008D249D" w:rsidRDefault="004370E3" w:rsidP="004370E3">
      <w:pPr>
        <w:jc w:val="both"/>
        <w:rPr>
          <w:rFonts w:cstheme="minorHAnsi"/>
        </w:rPr>
      </w:pPr>
      <w:r w:rsidRPr="00403FA9">
        <w:rPr>
          <w:rFonts w:cstheme="minorHAnsi"/>
          <w:shd w:val="clear" w:color="auto" w:fill="FFFFFF"/>
          <w:lang w:val="en-US"/>
        </w:rPr>
        <w:t xml:space="preserve">Witter, L., &amp; De </w:t>
      </w:r>
      <w:proofErr w:type="spellStart"/>
      <w:r w:rsidRPr="00403FA9">
        <w:rPr>
          <w:rFonts w:cstheme="minorHAnsi"/>
          <w:shd w:val="clear" w:color="auto" w:fill="FFFFFF"/>
          <w:lang w:val="en-US"/>
        </w:rPr>
        <w:t>Zeeuw</w:t>
      </w:r>
      <w:proofErr w:type="spellEnd"/>
      <w:r w:rsidRPr="00403FA9">
        <w:rPr>
          <w:rFonts w:cstheme="minorHAnsi"/>
          <w:shd w:val="clear" w:color="auto" w:fill="FFFFFF"/>
          <w:lang w:val="en-US"/>
        </w:rPr>
        <w:t xml:space="preserve">, C. I. (2015). </w:t>
      </w:r>
      <w:r w:rsidRPr="008D249D">
        <w:rPr>
          <w:rFonts w:cstheme="minorHAnsi"/>
          <w:shd w:val="clear" w:color="auto" w:fill="FFFFFF"/>
        </w:rPr>
        <w:t>Regional functionality of the cerebellum. </w:t>
      </w:r>
      <w:r w:rsidRPr="008D249D">
        <w:rPr>
          <w:rFonts w:cstheme="minorHAnsi"/>
          <w:i/>
          <w:iCs/>
          <w:shd w:val="clear" w:color="auto" w:fill="FFFFFF"/>
        </w:rPr>
        <w:t>Current opinion in neurobiology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33</w:t>
      </w:r>
      <w:r w:rsidRPr="008D249D">
        <w:rPr>
          <w:rFonts w:cstheme="minorHAnsi"/>
          <w:shd w:val="clear" w:color="auto" w:fill="FFFFFF"/>
        </w:rPr>
        <w:t xml:space="preserve">, 150–155. </w:t>
      </w:r>
      <w:r w:rsidR="00DF1E88">
        <w:fldChar w:fldCharType="begin"/>
      </w:r>
      <w:r w:rsidR="00DF1E88">
        <w:instrText xml:space="preserve"> HYPERLINK "https://doi.org/10.1016/j.conb.2015.03.017" </w:instrText>
      </w:r>
      <w:r w:rsidR="00DF1E88">
        <w:fldChar w:fldCharType="separate"/>
      </w:r>
      <w:r w:rsidRPr="008D249D">
        <w:rPr>
          <w:rStyle w:val="Hyperlink"/>
          <w:rFonts w:cstheme="minorHAnsi"/>
          <w:shd w:val="clear" w:color="auto" w:fill="FFFFFF"/>
        </w:rPr>
        <w:t>https://doi.org/10.1016/j.conb.2015.03.017</w:t>
      </w:r>
      <w:r w:rsidR="00DF1E88">
        <w:rPr>
          <w:rStyle w:val="Hyperlink"/>
          <w:rFonts w:cstheme="minorHAnsi"/>
          <w:shd w:val="clear" w:color="auto" w:fill="FFFFFF"/>
        </w:rPr>
        <w:fldChar w:fldCharType="end"/>
      </w:r>
      <w:bookmarkEnd w:id="5"/>
    </w:p>
    <w:p w14:paraId="2C0A4014" w14:textId="77777777" w:rsidR="004370E3" w:rsidRPr="008D249D" w:rsidRDefault="004370E3" w:rsidP="004370E3">
      <w:pPr>
        <w:jc w:val="both"/>
        <w:rPr>
          <w:rFonts w:cstheme="minorHAnsi"/>
          <w:shd w:val="clear" w:color="auto" w:fill="FFFFFF"/>
        </w:rPr>
      </w:pPr>
      <w:bookmarkStart w:id="6" w:name="_Ref66903949"/>
    </w:p>
    <w:p w14:paraId="74C8DEA2" w14:textId="72AE83FC" w:rsidR="004370E3" w:rsidRPr="008D249D" w:rsidRDefault="004370E3" w:rsidP="004370E3">
      <w:pPr>
        <w:jc w:val="both"/>
        <w:rPr>
          <w:rFonts w:cstheme="minorHAnsi"/>
        </w:rPr>
      </w:pPr>
      <w:r w:rsidRPr="008D249D">
        <w:rPr>
          <w:rFonts w:cstheme="minorHAnsi"/>
          <w:shd w:val="clear" w:color="auto" w:fill="FFFFFF"/>
        </w:rPr>
        <w:t>Lanciego, J. L., Luquin, N., &amp; Obeso, J. A. (2012). Functional neuroanatomy of the basal ganglia. </w:t>
      </w:r>
      <w:r w:rsidRPr="008D249D">
        <w:rPr>
          <w:rFonts w:cstheme="minorHAnsi"/>
          <w:i/>
          <w:iCs/>
          <w:shd w:val="clear" w:color="auto" w:fill="FFFFFF"/>
        </w:rPr>
        <w:t>Cold Spring Harbor perspectives in medicine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2</w:t>
      </w:r>
      <w:r w:rsidRPr="008D249D">
        <w:rPr>
          <w:rFonts w:cstheme="minorHAnsi"/>
          <w:shd w:val="clear" w:color="auto" w:fill="FFFFFF"/>
        </w:rPr>
        <w:t xml:space="preserve">(12), a009621. </w:t>
      </w:r>
      <w:r w:rsidRPr="008D249D">
        <w:fldChar w:fldCharType="begin"/>
      </w:r>
      <w:r w:rsidRPr="008D249D">
        <w:rPr>
          <w:rFonts w:cstheme="minorHAnsi"/>
        </w:rPr>
        <w:instrText xml:space="preserve"> HYPERLINK "https://doi.org/10.1101/cshperspect.a009621" </w:instrText>
      </w:r>
      <w:r w:rsidRPr="008D249D">
        <w:fldChar w:fldCharType="separate"/>
      </w:r>
      <w:r w:rsidRPr="008D249D">
        <w:rPr>
          <w:rStyle w:val="Hyperlink"/>
          <w:rFonts w:cstheme="minorHAnsi"/>
          <w:shd w:val="clear" w:color="auto" w:fill="FFFFFF"/>
        </w:rPr>
        <w:t>https://doi.org/10.1101/cshperspect.a009621</w:t>
      </w:r>
      <w:r w:rsidRPr="008D249D">
        <w:rPr>
          <w:rStyle w:val="Hyperlink"/>
          <w:rFonts w:cstheme="minorHAnsi"/>
          <w:color w:val="auto"/>
          <w:shd w:val="clear" w:color="auto" w:fill="FFFFFF"/>
        </w:rPr>
        <w:fldChar w:fldCharType="end"/>
      </w:r>
      <w:bookmarkEnd w:id="6"/>
    </w:p>
    <w:p w14:paraId="621326AF" w14:textId="77777777" w:rsidR="004370E3" w:rsidRPr="008D249D" w:rsidRDefault="004370E3" w:rsidP="004370E3">
      <w:pPr>
        <w:jc w:val="both"/>
        <w:rPr>
          <w:rFonts w:cstheme="minorHAnsi"/>
          <w:shd w:val="clear" w:color="auto" w:fill="FFFFFF"/>
        </w:rPr>
      </w:pPr>
      <w:bookmarkStart w:id="7" w:name="_Ref66904056"/>
    </w:p>
    <w:p w14:paraId="5911F359" w14:textId="27DCF0EB" w:rsidR="004370E3" w:rsidRPr="008D249D" w:rsidRDefault="004370E3" w:rsidP="004370E3">
      <w:pPr>
        <w:jc w:val="both"/>
        <w:rPr>
          <w:rFonts w:cstheme="minorHAnsi"/>
        </w:rPr>
      </w:pPr>
      <w:r w:rsidRPr="008D249D">
        <w:rPr>
          <w:rFonts w:cstheme="minorHAnsi"/>
          <w:shd w:val="clear" w:color="auto" w:fill="FFFFFF"/>
        </w:rPr>
        <w:t>Hurley, R. A., Flashman, L. A., Chow, T. W., &amp; Taber, K. H. (2010). The brainstem: anatomy, assessment, and clinical syndromes. </w:t>
      </w:r>
      <w:r w:rsidRPr="008D249D">
        <w:rPr>
          <w:rFonts w:cstheme="minorHAnsi"/>
          <w:i/>
          <w:iCs/>
          <w:shd w:val="clear" w:color="auto" w:fill="FFFFFF"/>
        </w:rPr>
        <w:t>The Journal of neuropsychiatry and clinical neurosciences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22</w:t>
      </w:r>
      <w:r w:rsidRPr="008D249D">
        <w:rPr>
          <w:rFonts w:cstheme="minorHAnsi"/>
          <w:shd w:val="clear" w:color="auto" w:fill="FFFFFF"/>
        </w:rPr>
        <w:t xml:space="preserve">(1), iv–7. </w:t>
      </w:r>
      <w:r w:rsidRPr="008D249D">
        <w:fldChar w:fldCharType="begin"/>
      </w:r>
      <w:r w:rsidRPr="008D249D">
        <w:rPr>
          <w:rFonts w:cstheme="minorHAnsi"/>
        </w:rPr>
        <w:instrText xml:space="preserve"> HYPERLINK "https://doi.org/10.1176/jnp.2010.22.1.iv" </w:instrText>
      </w:r>
      <w:r w:rsidRPr="008D249D">
        <w:fldChar w:fldCharType="separate"/>
      </w:r>
      <w:r w:rsidRPr="008D249D">
        <w:rPr>
          <w:rStyle w:val="Hyperlink"/>
          <w:rFonts w:cstheme="minorHAnsi"/>
          <w:shd w:val="clear" w:color="auto" w:fill="FFFFFF"/>
        </w:rPr>
        <w:t>https://doi.org/10.1176/jnp.2010.22.1.iv</w:t>
      </w:r>
      <w:r w:rsidRPr="008D249D">
        <w:rPr>
          <w:rStyle w:val="Hyperlink"/>
          <w:rFonts w:cstheme="minorHAnsi"/>
          <w:color w:val="auto"/>
          <w:shd w:val="clear" w:color="auto" w:fill="FFFFFF"/>
        </w:rPr>
        <w:fldChar w:fldCharType="end"/>
      </w:r>
      <w:bookmarkEnd w:id="7"/>
    </w:p>
    <w:p w14:paraId="4BF7120E" w14:textId="77777777" w:rsidR="004370E3" w:rsidRPr="008D249D" w:rsidRDefault="004370E3" w:rsidP="004370E3">
      <w:pPr>
        <w:jc w:val="both"/>
        <w:rPr>
          <w:rFonts w:cstheme="minorHAnsi"/>
          <w:shd w:val="clear" w:color="auto" w:fill="FFFFFF"/>
        </w:rPr>
      </w:pPr>
      <w:bookmarkStart w:id="8" w:name="_Ref66904183"/>
    </w:p>
    <w:p w14:paraId="20B178F9" w14:textId="1B0C8FD8" w:rsidR="004370E3" w:rsidRPr="008D249D" w:rsidRDefault="004370E3" w:rsidP="004370E3">
      <w:pPr>
        <w:jc w:val="both"/>
        <w:rPr>
          <w:rFonts w:cstheme="minorHAnsi"/>
        </w:rPr>
      </w:pPr>
      <w:r w:rsidRPr="008D249D">
        <w:rPr>
          <w:rFonts w:cstheme="minorHAnsi"/>
          <w:shd w:val="clear" w:color="auto" w:fill="FFFFFF"/>
        </w:rPr>
        <w:t>Angeles Fernández-Gil, M., Palacios-Bote, R., Leo-Barahona, M., &amp; Mora-Encinas, J. P. (2010). Anatomy of the brainstem: a gaze into the stem of life. </w:t>
      </w:r>
      <w:r w:rsidRPr="008D249D">
        <w:rPr>
          <w:rFonts w:cstheme="minorHAnsi"/>
          <w:i/>
          <w:iCs/>
          <w:shd w:val="clear" w:color="auto" w:fill="FFFFFF"/>
        </w:rPr>
        <w:t>Seminars in ultrasound, CT, and MR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31</w:t>
      </w:r>
      <w:r w:rsidRPr="008D249D">
        <w:rPr>
          <w:rFonts w:cstheme="minorHAnsi"/>
          <w:shd w:val="clear" w:color="auto" w:fill="FFFFFF"/>
        </w:rPr>
        <w:t xml:space="preserve">(3), 196–219. </w:t>
      </w:r>
      <w:r w:rsidRPr="008D249D">
        <w:fldChar w:fldCharType="begin"/>
      </w:r>
      <w:r w:rsidRPr="008D249D">
        <w:rPr>
          <w:rFonts w:cstheme="minorHAnsi"/>
        </w:rPr>
        <w:instrText xml:space="preserve"> HYPERLINK "https://doi.org/10.1053/j.sult.2010.03.006" </w:instrText>
      </w:r>
      <w:r w:rsidRPr="008D249D">
        <w:fldChar w:fldCharType="separate"/>
      </w:r>
      <w:r w:rsidRPr="008D249D">
        <w:rPr>
          <w:rStyle w:val="Hyperlink"/>
          <w:rFonts w:cstheme="minorHAnsi"/>
          <w:shd w:val="clear" w:color="auto" w:fill="FFFFFF"/>
        </w:rPr>
        <w:t>https://doi.org/10.1053/j.sult.2010.03.006</w:t>
      </w:r>
      <w:r w:rsidRPr="008D249D">
        <w:rPr>
          <w:rStyle w:val="Hyperlink"/>
          <w:rFonts w:cstheme="minorHAnsi"/>
          <w:color w:val="auto"/>
          <w:shd w:val="clear" w:color="auto" w:fill="FFFFFF"/>
        </w:rPr>
        <w:fldChar w:fldCharType="end"/>
      </w:r>
      <w:bookmarkEnd w:id="8"/>
    </w:p>
    <w:p w14:paraId="36FE4C95" w14:textId="77777777" w:rsidR="004370E3" w:rsidRPr="00554CAF" w:rsidRDefault="004370E3" w:rsidP="004370E3">
      <w:pPr>
        <w:jc w:val="both"/>
        <w:rPr>
          <w:rFonts w:cstheme="minorHAnsi"/>
          <w:shd w:val="clear" w:color="auto" w:fill="FFFFFF"/>
          <w:lang w:val="en-US"/>
        </w:rPr>
      </w:pPr>
      <w:bookmarkStart w:id="9" w:name="_Ref66904185"/>
    </w:p>
    <w:p w14:paraId="537AA18D" w14:textId="57E63EA6" w:rsidR="004370E3" w:rsidRPr="008D249D" w:rsidRDefault="004370E3" w:rsidP="004370E3">
      <w:pPr>
        <w:jc w:val="both"/>
        <w:rPr>
          <w:rFonts w:cstheme="minorHAnsi"/>
        </w:rPr>
      </w:pPr>
      <w:proofErr w:type="spellStart"/>
      <w:r w:rsidRPr="008D249D">
        <w:rPr>
          <w:rFonts w:cstheme="minorHAnsi"/>
          <w:shd w:val="clear" w:color="auto" w:fill="FFFFFF"/>
          <w:lang w:val="da-DK"/>
        </w:rPr>
        <w:t>Steriade</w:t>
      </w:r>
      <w:proofErr w:type="spellEnd"/>
      <w:r w:rsidRPr="008D249D">
        <w:rPr>
          <w:rFonts w:cstheme="minorHAnsi"/>
          <w:shd w:val="clear" w:color="auto" w:fill="FFFFFF"/>
          <w:lang w:val="da-DK"/>
        </w:rPr>
        <w:t xml:space="preserve">, M., &amp; </w:t>
      </w:r>
      <w:proofErr w:type="spellStart"/>
      <w:r w:rsidRPr="008D249D">
        <w:rPr>
          <w:rFonts w:cstheme="minorHAnsi"/>
          <w:shd w:val="clear" w:color="auto" w:fill="FFFFFF"/>
          <w:lang w:val="da-DK"/>
        </w:rPr>
        <w:t>Llinás</w:t>
      </w:r>
      <w:proofErr w:type="spellEnd"/>
      <w:r w:rsidRPr="008D249D">
        <w:rPr>
          <w:rFonts w:cstheme="minorHAnsi"/>
          <w:shd w:val="clear" w:color="auto" w:fill="FFFFFF"/>
          <w:lang w:val="da-DK"/>
        </w:rPr>
        <w:t xml:space="preserve">, R. R. (1988). </w:t>
      </w:r>
      <w:r w:rsidRPr="008D249D">
        <w:rPr>
          <w:rFonts w:cstheme="minorHAnsi"/>
          <w:shd w:val="clear" w:color="auto" w:fill="FFFFFF"/>
        </w:rPr>
        <w:t>The functional states of the thalamus and the associated neuronal interplay. </w:t>
      </w:r>
      <w:r w:rsidRPr="008D249D">
        <w:rPr>
          <w:rFonts w:cstheme="minorHAnsi"/>
          <w:i/>
          <w:iCs/>
          <w:shd w:val="clear" w:color="auto" w:fill="FFFFFF"/>
        </w:rPr>
        <w:t>Physiological reviews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68</w:t>
      </w:r>
      <w:r w:rsidRPr="008D249D">
        <w:rPr>
          <w:rFonts w:cstheme="minorHAnsi"/>
          <w:shd w:val="clear" w:color="auto" w:fill="FFFFFF"/>
        </w:rPr>
        <w:t xml:space="preserve">(3), 649–742. </w:t>
      </w:r>
      <w:hyperlink r:id="rId14" w:history="1">
        <w:r w:rsidRPr="008D249D">
          <w:rPr>
            <w:rStyle w:val="Hyperlink"/>
            <w:rFonts w:cstheme="minorHAnsi"/>
            <w:shd w:val="clear" w:color="auto" w:fill="FFFFFF"/>
          </w:rPr>
          <w:t>https://doi.org/10.1152/physrev.1988.68.3.649</w:t>
        </w:r>
      </w:hyperlink>
      <w:bookmarkEnd w:id="9"/>
    </w:p>
    <w:p w14:paraId="7E40FCBF" w14:textId="77777777" w:rsidR="004370E3" w:rsidRPr="008D249D" w:rsidRDefault="004370E3" w:rsidP="004370E3">
      <w:pPr>
        <w:jc w:val="both"/>
        <w:rPr>
          <w:rFonts w:cstheme="minorHAnsi"/>
          <w:shd w:val="clear" w:color="auto" w:fill="FFFFFF"/>
        </w:rPr>
      </w:pPr>
      <w:bookmarkStart w:id="10" w:name="_Ref66904393"/>
    </w:p>
    <w:p w14:paraId="229487CC" w14:textId="3D72F580" w:rsidR="004370E3" w:rsidRPr="008D249D" w:rsidRDefault="004370E3" w:rsidP="004370E3">
      <w:pPr>
        <w:jc w:val="both"/>
        <w:rPr>
          <w:rFonts w:cstheme="minorHAnsi"/>
        </w:rPr>
      </w:pPr>
      <w:r w:rsidRPr="008D249D">
        <w:rPr>
          <w:rFonts w:cstheme="minorHAnsi"/>
          <w:shd w:val="clear" w:color="auto" w:fill="FFFFFF"/>
        </w:rPr>
        <w:t>Javed, K., Reddy, V., M Das, J., &amp; Wroten, M. (2020). Neuroanatomy, Wernicke Area. In </w:t>
      </w:r>
      <w:r w:rsidRPr="008D249D">
        <w:rPr>
          <w:rFonts w:cstheme="minorHAnsi"/>
          <w:i/>
          <w:iCs/>
          <w:shd w:val="clear" w:color="auto" w:fill="FFFFFF"/>
        </w:rPr>
        <w:t>StatPearls</w:t>
      </w:r>
      <w:r w:rsidRPr="008D249D">
        <w:rPr>
          <w:rFonts w:cstheme="minorHAnsi"/>
          <w:shd w:val="clear" w:color="auto" w:fill="FFFFFF"/>
        </w:rPr>
        <w:t>. StatPearls Publishing.</w:t>
      </w:r>
      <w:bookmarkEnd w:id="10"/>
    </w:p>
    <w:p w14:paraId="302AD55A" w14:textId="77777777" w:rsidR="004370E3" w:rsidRPr="00403FA9" w:rsidRDefault="004370E3" w:rsidP="004370E3">
      <w:pPr>
        <w:jc w:val="both"/>
        <w:rPr>
          <w:rFonts w:cstheme="minorHAnsi"/>
          <w:shd w:val="clear" w:color="auto" w:fill="FFFFFF"/>
          <w:lang w:val="en-US"/>
        </w:rPr>
      </w:pPr>
      <w:bookmarkStart w:id="11" w:name="_Ref66904395"/>
    </w:p>
    <w:p w14:paraId="372A7454" w14:textId="4D9A3688" w:rsidR="004370E3" w:rsidRPr="008D249D" w:rsidRDefault="004370E3" w:rsidP="004370E3">
      <w:pPr>
        <w:jc w:val="both"/>
        <w:rPr>
          <w:rFonts w:cstheme="minorHAnsi"/>
        </w:rPr>
      </w:pPr>
      <w:proofErr w:type="spellStart"/>
      <w:r w:rsidRPr="00D55FEF">
        <w:rPr>
          <w:rFonts w:cstheme="minorHAnsi"/>
          <w:shd w:val="clear" w:color="auto" w:fill="FFFFFF"/>
          <w:lang w:val="da-DK"/>
        </w:rPr>
        <w:t>Neulinger</w:t>
      </w:r>
      <w:proofErr w:type="spellEnd"/>
      <w:r w:rsidRPr="00D55FEF">
        <w:rPr>
          <w:rFonts w:cstheme="minorHAnsi"/>
          <w:shd w:val="clear" w:color="auto" w:fill="FFFFFF"/>
          <w:lang w:val="da-DK"/>
        </w:rPr>
        <w:t xml:space="preserve">, K., </w:t>
      </w:r>
      <w:proofErr w:type="spellStart"/>
      <w:r w:rsidRPr="00D55FEF">
        <w:rPr>
          <w:rFonts w:cstheme="minorHAnsi"/>
          <w:shd w:val="clear" w:color="auto" w:fill="FFFFFF"/>
          <w:lang w:val="da-DK"/>
        </w:rPr>
        <w:t>Oram</w:t>
      </w:r>
      <w:proofErr w:type="spellEnd"/>
      <w:r w:rsidRPr="00D55FEF">
        <w:rPr>
          <w:rFonts w:cstheme="minorHAnsi"/>
          <w:shd w:val="clear" w:color="auto" w:fill="FFFFFF"/>
          <w:lang w:val="da-DK"/>
        </w:rPr>
        <w:t xml:space="preserve">, J., </w:t>
      </w:r>
      <w:proofErr w:type="spellStart"/>
      <w:r w:rsidRPr="00D55FEF">
        <w:rPr>
          <w:rFonts w:cstheme="minorHAnsi"/>
          <w:shd w:val="clear" w:color="auto" w:fill="FFFFFF"/>
          <w:lang w:val="da-DK"/>
        </w:rPr>
        <w:t>Tinson</w:t>
      </w:r>
      <w:proofErr w:type="spellEnd"/>
      <w:r w:rsidRPr="00D55FEF">
        <w:rPr>
          <w:rFonts w:cstheme="minorHAnsi"/>
          <w:shd w:val="clear" w:color="auto" w:fill="FFFFFF"/>
          <w:lang w:val="da-DK"/>
        </w:rPr>
        <w:t xml:space="preserve">, H., </w:t>
      </w:r>
      <w:proofErr w:type="spellStart"/>
      <w:r w:rsidRPr="00D55FEF">
        <w:rPr>
          <w:rFonts w:cstheme="minorHAnsi"/>
          <w:shd w:val="clear" w:color="auto" w:fill="FFFFFF"/>
          <w:lang w:val="da-DK"/>
        </w:rPr>
        <w:t>O'Gorman</w:t>
      </w:r>
      <w:proofErr w:type="spellEnd"/>
      <w:r w:rsidRPr="00D55FEF">
        <w:rPr>
          <w:rFonts w:cstheme="minorHAnsi"/>
          <w:shd w:val="clear" w:color="auto" w:fill="FFFFFF"/>
          <w:lang w:val="da-DK"/>
        </w:rPr>
        <w:t xml:space="preserve">, J., &amp; </w:t>
      </w:r>
      <w:proofErr w:type="spellStart"/>
      <w:r w:rsidRPr="00D55FEF">
        <w:rPr>
          <w:rFonts w:cstheme="minorHAnsi"/>
          <w:shd w:val="clear" w:color="auto" w:fill="FFFFFF"/>
          <w:lang w:val="da-DK"/>
        </w:rPr>
        <w:t>Shum</w:t>
      </w:r>
      <w:proofErr w:type="spellEnd"/>
      <w:r w:rsidRPr="00D55FEF">
        <w:rPr>
          <w:rFonts w:cstheme="minorHAnsi"/>
          <w:shd w:val="clear" w:color="auto" w:fill="FFFFFF"/>
          <w:lang w:val="da-DK"/>
        </w:rPr>
        <w:t xml:space="preserve">, D. H. (2016). </w:t>
      </w:r>
      <w:r w:rsidRPr="008D249D">
        <w:rPr>
          <w:rFonts w:cstheme="minorHAnsi"/>
          <w:shd w:val="clear" w:color="auto" w:fill="FFFFFF"/>
        </w:rPr>
        <w:t>Prospective memory and frontal lobe function. </w:t>
      </w:r>
      <w:r w:rsidRPr="008D249D">
        <w:rPr>
          <w:rFonts w:cstheme="minorHAnsi"/>
          <w:i/>
          <w:iCs/>
          <w:shd w:val="clear" w:color="auto" w:fill="FFFFFF"/>
        </w:rPr>
        <w:t xml:space="preserve">Neuropsychology, development, and cognition. Section B, Aging, </w:t>
      </w:r>
      <w:r w:rsidRPr="008D249D">
        <w:rPr>
          <w:rFonts w:cstheme="minorHAnsi"/>
          <w:i/>
          <w:iCs/>
          <w:shd w:val="clear" w:color="auto" w:fill="FFFFFF"/>
        </w:rPr>
        <w:lastRenderedPageBreak/>
        <w:t>neuropsychology and cognition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23</w:t>
      </w:r>
      <w:r w:rsidRPr="008D249D">
        <w:rPr>
          <w:rFonts w:cstheme="minorHAnsi"/>
          <w:shd w:val="clear" w:color="auto" w:fill="FFFFFF"/>
        </w:rPr>
        <w:t xml:space="preserve">(2), 171–183. </w:t>
      </w:r>
      <w:r w:rsidR="00DF1E88">
        <w:fldChar w:fldCharType="begin"/>
      </w:r>
      <w:r w:rsidR="00DF1E88">
        <w:instrText xml:space="preserve"> HYPERLINK "https://doi.org/10.1080/13825585.2015.1069252" </w:instrText>
      </w:r>
      <w:r w:rsidR="00DF1E88">
        <w:fldChar w:fldCharType="separate"/>
      </w:r>
      <w:r w:rsidRPr="008D249D">
        <w:rPr>
          <w:rStyle w:val="Hyperlink"/>
          <w:rFonts w:cstheme="minorHAnsi"/>
          <w:shd w:val="clear" w:color="auto" w:fill="FFFFFF"/>
        </w:rPr>
        <w:t>https://doi.org/10.1080/13825585.2015.1069252</w:t>
      </w:r>
      <w:r w:rsidR="00DF1E88">
        <w:rPr>
          <w:rStyle w:val="Hyperlink"/>
          <w:rFonts w:cstheme="minorHAnsi"/>
          <w:shd w:val="clear" w:color="auto" w:fill="FFFFFF"/>
        </w:rPr>
        <w:fldChar w:fldCharType="end"/>
      </w:r>
      <w:bookmarkEnd w:id="11"/>
    </w:p>
    <w:p w14:paraId="047027F2" w14:textId="77777777" w:rsidR="004370E3" w:rsidRPr="008D249D" w:rsidRDefault="004370E3" w:rsidP="004370E3">
      <w:pPr>
        <w:jc w:val="both"/>
        <w:rPr>
          <w:rFonts w:cstheme="minorHAnsi"/>
          <w:shd w:val="clear" w:color="auto" w:fill="FFFFFF"/>
        </w:rPr>
      </w:pPr>
      <w:bookmarkStart w:id="12" w:name="_Ref66904400"/>
    </w:p>
    <w:p w14:paraId="72BD7E79" w14:textId="4555B792" w:rsidR="004370E3" w:rsidRPr="008D249D" w:rsidRDefault="004370E3" w:rsidP="004370E3">
      <w:pPr>
        <w:jc w:val="both"/>
        <w:rPr>
          <w:rFonts w:cstheme="minorHAnsi"/>
        </w:rPr>
      </w:pPr>
      <w:r w:rsidRPr="008D249D">
        <w:rPr>
          <w:rFonts w:cstheme="minorHAnsi"/>
          <w:shd w:val="clear" w:color="auto" w:fill="FFFFFF"/>
        </w:rPr>
        <w:t>Berlucchi, G., &amp; Vallar, G. (2018). The history of the neurophysiology and neurology of the parietal lobe. </w:t>
      </w:r>
      <w:r w:rsidRPr="008D249D">
        <w:rPr>
          <w:rFonts w:cstheme="minorHAnsi"/>
          <w:i/>
          <w:iCs/>
          <w:shd w:val="clear" w:color="auto" w:fill="FFFFFF"/>
        </w:rPr>
        <w:t>Handbook of clinical neurology</w:t>
      </w:r>
      <w:r w:rsidRPr="008D249D">
        <w:rPr>
          <w:rFonts w:cstheme="minorHAnsi"/>
          <w:shd w:val="clear" w:color="auto" w:fill="FFFFFF"/>
        </w:rPr>
        <w:t>, </w:t>
      </w:r>
      <w:r w:rsidRPr="008D249D">
        <w:rPr>
          <w:rFonts w:cstheme="minorHAnsi"/>
          <w:i/>
          <w:iCs/>
          <w:shd w:val="clear" w:color="auto" w:fill="FFFFFF"/>
        </w:rPr>
        <w:t>151</w:t>
      </w:r>
      <w:r w:rsidRPr="008D249D">
        <w:rPr>
          <w:rFonts w:cstheme="minorHAnsi"/>
          <w:shd w:val="clear" w:color="auto" w:fill="FFFFFF"/>
        </w:rPr>
        <w:t xml:space="preserve">, 3–30. </w:t>
      </w:r>
      <w:r w:rsidRPr="008D249D">
        <w:fldChar w:fldCharType="begin"/>
      </w:r>
      <w:r w:rsidRPr="008D249D">
        <w:rPr>
          <w:rFonts w:cstheme="minorHAnsi"/>
        </w:rPr>
        <w:instrText xml:space="preserve"> HYPERLINK "https://doi.org/10.1016/B978-0-444-63622-5.00001-2" </w:instrText>
      </w:r>
      <w:r w:rsidRPr="008D249D">
        <w:fldChar w:fldCharType="separate"/>
      </w:r>
      <w:r w:rsidRPr="008D249D">
        <w:rPr>
          <w:rStyle w:val="Hyperlink"/>
          <w:rFonts w:cstheme="minorHAnsi"/>
          <w:shd w:val="clear" w:color="auto" w:fill="FFFFFF"/>
        </w:rPr>
        <w:t>https://doi.org/10.1016/B978-0-444-63622-5.00001-2</w:t>
      </w:r>
      <w:r w:rsidRPr="008D249D">
        <w:rPr>
          <w:rStyle w:val="Hyperlink"/>
          <w:rFonts w:cstheme="minorHAnsi"/>
          <w:color w:val="auto"/>
          <w:shd w:val="clear" w:color="auto" w:fill="FFFFFF"/>
        </w:rPr>
        <w:fldChar w:fldCharType="end"/>
      </w:r>
      <w:bookmarkEnd w:id="12"/>
    </w:p>
    <w:p w14:paraId="47E1642A" w14:textId="77777777" w:rsidR="004370E3" w:rsidRPr="00403FA9" w:rsidRDefault="004370E3" w:rsidP="004370E3">
      <w:pPr>
        <w:jc w:val="both"/>
        <w:rPr>
          <w:rFonts w:cstheme="minorHAnsi"/>
          <w:shd w:val="clear" w:color="auto" w:fill="FFFFFF"/>
        </w:rPr>
      </w:pPr>
      <w:bookmarkStart w:id="13" w:name="_Ref66904402"/>
    </w:p>
    <w:p w14:paraId="6AA9DE7E" w14:textId="23607E7E" w:rsidR="004370E3" w:rsidRPr="00403FA9" w:rsidRDefault="004370E3" w:rsidP="004370E3">
      <w:pPr>
        <w:jc w:val="both"/>
        <w:rPr>
          <w:rFonts w:cstheme="minorHAnsi"/>
        </w:rPr>
      </w:pPr>
      <w:r w:rsidRPr="00403FA9">
        <w:rPr>
          <w:rFonts w:cstheme="minorHAnsi"/>
          <w:shd w:val="clear" w:color="auto" w:fill="FFFFFF"/>
        </w:rPr>
        <w:t>Nourski K. V. (2017). Auditory processing in the human cortex: An intracranial electrophysiology perspective. </w:t>
      </w:r>
      <w:r w:rsidRPr="00403FA9">
        <w:rPr>
          <w:rFonts w:cstheme="minorHAnsi"/>
          <w:i/>
          <w:iCs/>
          <w:shd w:val="clear" w:color="auto" w:fill="FFFFFF"/>
        </w:rPr>
        <w:t>Laryngoscope investigative otolaryngology</w:t>
      </w:r>
      <w:r w:rsidRPr="00403FA9">
        <w:rPr>
          <w:rFonts w:cstheme="minorHAnsi"/>
          <w:shd w:val="clear" w:color="auto" w:fill="FFFFFF"/>
        </w:rPr>
        <w:t>, </w:t>
      </w:r>
      <w:r w:rsidRPr="00403FA9">
        <w:rPr>
          <w:rFonts w:cstheme="minorHAnsi"/>
          <w:i/>
          <w:iCs/>
          <w:shd w:val="clear" w:color="auto" w:fill="FFFFFF"/>
        </w:rPr>
        <w:t>2</w:t>
      </w:r>
      <w:r w:rsidRPr="00403FA9">
        <w:rPr>
          <w:rFonts w:cstheme="minorHAnsi"/>
          <w:shd w:val="clear" w:color="auto" w:fill="FFFFFF"/>
        </w:rPr>
        <w:t xml:space="preserve">(4), 147–156. </w:t>
      </w:r>
      <w:r w:rsidRPr="00403FA9">
        <w:fldChar w:fldCharType="begin"/>
      </w:r>
      <w:r w:rsidRPr="00403FA9">
        <w:rPr>
          <w:rFonts w:cstheme="minorHAnsi"/>
        </w:rPr>
        <w:instrText xml:space="preserve"> HYPERLINK "https://doi.org/10.1002/lio2.73" </w:instrText>
      </w:r>
      <w:r w:rsidRPr="00403FA9">
        <w:fldChar w:fldCharType="separate"/>
      </w:r>
      <w:r w:rsidRPr="00403FA9">
        <w:rPr>
          <w:rStyle w:val="Hyperlink"/>
          <w:rFonts w:cstheme="minorHAnsi"/>
          <w:shd w:val="clear" w:color="auto" w:fill="FFFFFF"/>
        </w:rPr>
        <w:t>https://doi.org/10.1002/lio2.73</w:t>
      </w:r>
      <w:r w:rsidRPr="00403FA9">
        <w:rPr>
          <w:rStyle w:val="Hyperlink"/>
          <w:rFonts w:cstheme="minorHAnsi"/>
          <w:color w:val="auto"/>
          <w:shd w:val="clear" w:color="auto" w:fill="FFFFFF"/>
        </w:rPr>
        <w:fldChar w:fldCharType="end"/>
      </w:r>
      <w:bookmarkEnd w:id="13"/>
    </w:p>
    <w:p w14:paraId="0EDECB82" w14:textId="77777777" w:rsidR="004370E3" w:rsidRPr="00403FA9" w:rsidRDefault="004370E3" w:rsidP="004370E3">
      <w:pPr>
        <w:jc w:val="both"/>
        <w:rPr>
          <w:rFonts w:cstheme="minorHAnsi"/>
          <w:shd w:val="clear" w:color="auto" w:fill="FFFFFF"/>
          <w:lang w:val="en-US"/>
        </w:rPr>
      </w:pPr>
      <w:bookmarkStart w:id="14" w:name="_Ref66904404"/>
    </w:p>
    <w:p w14:paraId="50C98096" w14:textId="5D100F60" w:rsidR="00B108D3" w:rsidRPr="00DF1E88" w:rsidRDefault="004370E3" w:rsidP="00DF1E88">
      <w:pPr>
        <w:jc w:val="both"/>
        <w:rPr>
          <w:rFonts w:cstheme="minorHAnsi"/>
        </w:rPr>
      </w:pPr>
      <w:r w:rsidRPr="00403FA9">
        <w:rPr>
          <w:rFonts w:cstheme="minorHAnsi"/>
          <w:shd w:val="clear" w:color="auto" w:fill="FFFFFF"/>
          <w:lang w:val="en-US"/>
        </w:rPr>
        <w:t xml:space="preserve">Huff, T., </w:t>
      </w:r>
      <w:proofErr w:type="spellStart"/>
      <w:r w:rsidRPr="00403FA9">
        <w:rPr>
          <w:rFonts w:cstheme="minorHAnsi"/>
          <w:shd w:val="clear" w:color="auto" w:fill="FFFFFF"/>
          <w:lang w:val="en-US"/>
        </w:rPr>
        <w:t>Mahabadi</w:t>
      </w:r>
      <w:proofErr w:type="spellEnd"/>
      <w:r w:rsidRPr="00403FA9">
        <w:rPr>
          <w:rFonts w:cstheme="minorHAnsi"/>
          <w:shd w:val="clear" w:color="auto" w:fill="FFFFFF"/>
          <w:lang w:val="en-US"/>
        </w:rPr>
        <w:t xml:space="preserve">, N., &amp; </w:t>
      </w:r>
      <w:proofErr w:type="spellStart"/>
      <w:r w:rsidRPr="00403FA9">
        <w:rPr>
          <w:rFonts w:cstheme="minorHAnsi"/>
          <w:shd w:val="clear" w:color="auto" w:fill="FFFFFF"/>
          <w:lang w:val="en-US"/>
        </w:rPr>
        <w:t>Tadi</w:t>
      </w:r>
      <w:proofErr w:type="spellEnd"/>
      <w:r w:rsidRPr="00403FA9">
        <w:rPr>
          <w:rFonts w:cstheme="minorHAnsi"/>
          <w:shd w:val="clear" w:color="auto" w:fill="FFFFFF"/>
          <w:lang w:val="en-US"/>
        </w:rPr>
        <w:t xml:space="preserve">, P. (2020). </w:t>
      </w:r>
      <w:r w:rsidRPr="00403FA9">
        <w:rPr>
          <w:rFonts w:cstheme="minorHAnsi"/>
          <w:shd w:val="clear" w:color="auto" w:fill="FFFFFF"/>
        </w:rPr>
        <w:t>Neuroanatomy, Visual Cortex. In </w:t>
      </w:r>
      <w:r w:rsidRPr="00403FA9">
        <w:rPr>
          <w:rFonts w:cstheme="minorHAnsi"/>
          <w:i/>
          <w:iCs/>
          <w:shd w:val="clear" w:color="auto" w:fill="FFFFFF"/>
        </w:rPr>
        <w:t>StatPearls</w:t>
      </w:r>
      <w:r w:rsidRPr="00403FA9">
        <w:rPr>
          <w:rFonts w:cstheme="minorHAnsi"/>
          <w:shd w:val="clear" w:color="auto" w:fill="FFFFFF"/>
        </w:rPr>
        <w:t>. StatPearls Publishing.</w:t>
      </w:r>
      <w:bookmarkEnd w:id="14"/>
    </w:p>
    <w:p w14:paraId="0195C6DF" w14:textId="5F2388B2" w:rsidR="007F4148" w:rsidRPr="00403FA9" w:rsidRDefault="007F4148"/>
    <w:p w14:paraId="2DB76039" w14:textId="77777777" w:rsidR="00403FA9" w:rsidRPr="00403FA9" w:rsidRDefault="00403FA9" w:rsidP="00403FA9">
      <w:r w:rsidRPr="00403FA9">
        <w:rPr>
          <w:color w:val="303030"/>
          <w:shd w:val="clear" w:color="auto" w:fill="FFFFFF"/>
        </w:rPr>
        <w:t>Wimo, A., Guerchet, M., Ali, G. C., Wu, Y. T., Prina, A. M., Winblad, B., Jönsson, L., Liu, Z., &amp; Prince, M. (2017). The worldwide costs of dementia 2015 and comparisons with 2010. </w:t>
      </w:r>
      <w:r w:rsidRPr="00403FA9">
        <w:rPr>
          <w:i/>
          <w:iCs/>
          <w:color w:val="303030"/>
          <w:shd w:val="clear" w:color="auto" w:fill="FFFFFF"/>
        </w:rPr>
        <w:t>Alzheimer's &amp; dementia : the journal of the Alzheimer's Association</w:t>
      </w:r>
      <w:r w:rsidRPr="00403FA9">
        <w:rPr>
          <w:color w:val="303030"/>
          <w:shd w:val="clear" w:color="auto" w:fill="FFFFFF"/>
        </w:rPr>
        <w:t>, </w:t>
      </w:r>
      <w:r w:rsidRPr="00403FA9">
        <w:rPr>
          <w:i/>
          <w:iCs/>
          <w:color w:val="303030"/>
          <w:shd w:val="clear" w:color="auto" w:fill="FFFFFF"/>
        </w:rPr>
        <w:t>13</w:t>
      </w:r>
      <w:r w:rsidRPr="00403FA9">
        <w:rPr>
          <w:color w:val="303030"/>
          <w:shd w:val="clear" w:color="auto" w:fill="FFFFFF"/>
        </w:rPr>
        <w:t xml:space="preserve">(1), 1–7. </w:t>
      </w:r>
      <w:hyperlink r:id="rId15" w:history="1">
        <w:r w:rsidRPr="00403FA9">
          <w:rPr>
            <w:rStyle w:val="Hyperlink"/>
            <w:shd w:val="clear" w:color="auto" w:fill="FFFFFF"/>
          </w:rPr>
          <w:t>https://doi.org/10.1016/j.jalz.2016.07.150</w:t>
        </w:r>
      </w:hyperlink>
      <w:r w:rsidRPr="00D55FEF">
        <w:rPr>
          <w:color w:val="303030"/>
          <w:shd w:val="clear" w:color="auto" w:fill="FFFFFF"/>
          <w:lang w:val="en-US"/>
        </w:rPr>
        <w:t>.</w:t>
      </w:r>
    </w:p>
    <w:p w14:paraId="7672E298" w14:textId="77777777" w:rsidR="007A147A" w:rsidRPr="001F66EE" w:rsidRDefault="0095036B" w:rsidP="007A147A">
      <w:pPr>
        <w:shd w:val="clear" w:color="auto" w:fill="FFFFFF"/>
        <w:spacing w:beforeAutospacing="1" w:afterAutospacing="1"/>
        <w:rPr>
          <w:rFonts w:cstheme="minorHAnsi"/>
          <w:color w:val="313537"/>
        </w:rPr>
      </w:pPr>
      <w:hyperlink r:id="rId16" w:history="1">
        <w:r w:rsidR="007A147A" w:rsidRPr="001F66EE">
          <w:rPr>
            <w:rStyle w:val="Hyperlink"/>
            <w:rFonts w:cstheme="minorHAnsi"/>
            <w:bdr w:val="none" w:sz="0" w:space="0" w:color="auto" w:frame="1"/>
          </w:rPr>
          <w:t>https://www.researchgate.net/publication/283049179_Quantitative_Neuroimaging_Software_for_Clinical_Assessment_of_Hippocampal_Volumes_on_MR_Imaging</w:t>
        </w:r>
      </w:hyperlink>
      <w:r w:rsidR="007A147A" w:rsidRPr="001F66EE">
        <w:rPr>
          <w:rFonts w:cstheme="minorHAnsi"/>
          <w:color w:val="313537"/>
        </w:rPr>
        <w:t>.</w:t>
      </w:r>
    </w:p>
    <w:p w14:paraId="306BE432" w14:textId="77777777" w:rsidR="007A147A" w:rsidRPr="001F66EE" w:rsidRDefault="0095036B" w:rsidP="007A147A">
      <w:pPr>
        <w:shd w:val="clear" w:color="auto" w:fill="FFFFFF"/>
        <w:spacing w:beforeAutospacing="1" w:afterAutospacing="1"/>
        <w:rPr>
          <w:rFonts w:cstheme="minorHAnsi"/>
          <w:color w:val="313537"/>
        </w:rPr>
      </w:pPr>
      <w:hyperlink r:id="rId17" w:history="1">
        <w:r w:rsidR="007A147A" w:rsidRPr="001F66EE">
          <w:rPr>
            <w:rStyle w:val="Hyperlink"/>
            <w:rFonts w:cstheme="minorHAnsi"/>
            <w:bdr w:val="none" w:sz="0" w:space="0" w:color="auto" w:frame="1"/>
          </w:rPr>
          <w:t>https://www.eurekalert.org/pub_releases/2015-10/ip-rsv102015.php</w:t>
        </w:r>
      </w:hyperlink>
      <w:r w:rsidR="007A147A" w:rsidRPr="001F66EE">
        <w:rPr>
          <w:rFonts w:cstheme="minorHAnsi"/>
          <w:color w:val="313537"/>
        </w:rPr>
        <w:t>.</w:t>
      </w:r>
    </w:p>
    <w:p w14:paraId="361E191F" w14:textId="77777777" w:rsidR="007A147A" w:rsidRPr="007A147A" w:rsidRDefault="0095036B" w:rsidP="007A147A">
      <w:pPr>
        <w:shd w:val="clear" w:color="auto" w:fill="FFFFFF"/>
        <w:spacing w:beforeAutospacing="1" w:afterAutospacing="1"/>
        <w:rPr>
          <w:rFonts w:cstheme="minorHAnsi"/>
          <w:color w:val="313537"/>
        </w:rPr>
      </w:pPr>
      <w:hyperlink r:id="rId18" w:history="1">
        <w:r w:rsidR="007A147A" w:rsidRPr="001F66EE">
          <w:rPr>
            <w:rStyle w:val="Hyperlink"/>
            <w:rFonts w:cstheme="minorHAnsi"/>
            <w:bdr w:val="none" w:sz="0" w:space="0" w:color="auto" w:frame="1"/>
          </w:rPr>
          <w:t>https://www.eurekalert.org/pub_releases/2019-10/uoc--sib102219.php</w:t>
        </w:r>
      </w:hyperlink>
      <w:r w:rsidR="007A147A" w:rsidRPr="001F66EE">
        <w:rPr>
          <w:rFonts w:cstheme="minorHAnsi"/>
          <w:color w:val="313537"/>
        </w:rPr>
        <w:t>. </w:t>
      </w:r>
    </w:p>
    <w:p w14:paraId="3BB694A0" w14:textId="77777777" w:rsidR="007A147A" w:rsidRDefault="0095036B" w:rsidP="007A147A">
      <w:hyperlink r:id="rId19" w:history="1">
        <w:r w:rsidR="007A147A" w:rsidRPr="001B7E80">
          <w:rPr>
            <w:rStyle w:val="Hyperlink"/>
          </w:rPr>
          <w:t>https://pubmed.ncbi.nlm.nih.gov/31874358/</w:t>
        </w:r>
      </w:hyperlink>
    </w:p>
    <w:p w14:paraId="33F66BBC" w14:textId="7D3384A5" w:rsidR="00D93D70" w:rsidRDefault="00D93D70"/>
    <w:p w14:paraId="3C7497E4" w14:textId="77777777" w:rsidR="0095036B" w:rsidRPr="00403FA9" w:rsidRDefault="0095036B"/>
    <w:sectPr w:rsidR="0095036B" w:rsidRPr="00403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6AC9"/>
    <w:multiLevelType w:val="hybridMultilevel"/>
    <w:tmpl w:val="0F0A74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BB0998"/>
    <w:multiLevelType w:val="hybridMultilevel"/>
    <w:tmpl w:val="9B5CAD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91ECA"/>
    <w:multiLevelType w:val="hybridMultilevel"/>
    <w:tmpl w:val="0BDE8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677B"/>
    <w:multiLevelType w:val="hybridMultilevel"/>
    <w:tmpl w:val="5538AB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AF713C"/>
    <w:multiLevelType w:val="multilevel"/>
    <w:tmpl w:val="997E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190420">
    <w:abstractNumId w:val="0"/>
  </w:num>
  <w:num w:numId="2" w16cid:durableId="708451481">
    <w:abstractNumId w:val="1"/>
  </w:num>
  <w:num w:numId="3" w16cid:durableId="1026515500">
    <w:abstractNumId w:val="3"/>
  </w:num>
  <w:num w:numId="4" w16cid:durableId="1379166254">
    <w:abstractNumId w:val="2"/>
  </w:num>
  <w:num w:numId="5" w16cid:durableId="143741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68"/>
    <w:rsid w:val="00053AF6"/>
    <w:rsid w:val="001279C6"/>
    <w:rsid w:val="0016216F"/>
    <w:rsid w:val="001C4F7E"/>
    <w:rsid w:val="001F66EE"/>
    <w:rsid w:val="00220E0E"/>
    <w:rsid w:val="00233E15"/>
    <w:rsid w:val="00246620"/>
    <w:rsid w:val="00361768"/>
    <w:rsid w:val="00403FA9"/>
    <w:rsid w:val="004370E3"/>
    <w:rsid w:val="00464F73"/>
    <w:rsid w:val="00476BD1"/>
    <w:rsid w:val="00492E54"/>
    <w:rsid w:val="00537A22"/>
    <w:rsid w:val="00554CAF"/>
    <w:rsid w:val="00617EA1"/>
    <w:rsid w:val="00675496"/>
    <w:rsid w:val="007A147A"/>
    <w:rsid w:val="007E53A5"/>
    <w:rsid w:val="007F4148"/>
    <w:rsid w:val="008A308A"/>
    <w:rsid w:val="008D249D"/>
    <w:rsid w:val="009328B7"/>
    <w:rsid w:val="0095036B"/>
    <w:rsid w:val="00B108D3"/>
    <w:rsid w:val="00B461F4"/>
    <w:rsid w:val="00B67FCB"/>
    <w:rsid w:val="00B7772D"/>
    <w:rsid w:val="00BF06AD"/>
    <w:rsid w:val="00C700A7"/>
    <w:rsid w:val="00D55FEF"/>
    <w:rsid w:val="00D77EF7"/>
    <w:rsid w:val="00D93D70"/>
    <w:rsid w:val="00DA4DD2"/>
    <w:rsid w:val="00DD4269"/>
    <w:rsid w:val="00DE1515"/>
    <w:rsid w:val="00DF1E88"/>
    <w:rsid w:val="00F56782"/>
    <w:rsid w:val="00FE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8C6F33"/>
  <w15:chartTrackingRefBased/>
  <w15:docId w15:val="{B847C92F-84D8-6940-825C-CC5D233E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4F7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768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61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7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8D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4F7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48/radiol.14131730" TargetMode="External"/><Relationship Id="rId13" Type="http://schemas.openxmlformats.org/officeDocument/2006/relationships/hyperlink" Target="http://doi:10.1002/ana.21509" TargetMode="External"/><Relationship Id="rId18" Type="http://schemas.openxmlformats.org/officeDocument/2006/relationships/hyperlink" Target="https://www.eurekalert.org/pub_releases/2019-10/uoc--sib102219.ph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02/(SICI)1098-1063(1999)9:1%3c83::AID-HIPO9%3e3.0.CO;2-7" TargetMode="External"/><Relationship Id="rId17" Type="http://schemas.openxmlformats.org/officeDocument/2006/relationships/hyperlink" Target="https://www.eurekalert.org/pub_releases/2015-10/ip-rsv102015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gate.net/publication/283049179_Quantitative_Neuroimaging_Software_for_Clinical_Assessment_of_Hippocampal_Volumes_on_MR_Imag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007/s11064-019-02921-2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1016/j.jalz.2016.07.150" TargetMode="External"/><Relationship Id="rId10" Type="http://schemas.openxmlformats.org/officeDocument/2006/relationships/hyperlink" Target="http://doi:10.1016/j.neuroimage.2009.10.066" TargetMode="External"/><Relationship Id="rId19" Type="http://schemas.openxmlformats.org/officeDocument/2006/relationships/hyperlink" Target="https://pubmed.ncbi.nlm.nih.gov/31874358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racticalneurology.com/articles/2017-july-aug/mri-volumetrics-and-cte-a-new-step-toward-detection" TargetMode="External"/><Relationship Id="rId14" Type="http://schemas.openxmlformats.org/officeDocument/2006/relationships/hyperlink" Target="https://doi.org/10.1152/physrev.1988.68.3.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49A1809221246BD9CF9815E16B3F5" ma:contentTypeVersion="15" ma:contentTypeDescription="Create a new document." ma:contentTypeScope="" ma:versionID="7dafd840546bb85010f0dd0f26b1d10e">
  <xsd:schema xmlns:xsd="http://www.w3.org/2001/XMLSchema" xmlns:xs="http://www.w3.org/2001/XMLSchema" xmlns:p="http://schemas.microsoft.com/office/2006/metadata/properties" xmlns:ns2="6ed7786c-396a-40f5-bcd4-3617b0163527" xmlns:ns3="0752ba59-68a5-4c42-bd0a-cf88d97f1c9e" targetNamespace="http://schemas.microsoft.com/office/2006/metadata/properties" ma:root="true" ma:fieldsID="a197962534971d55d17b717e3641830a" ns2:_="" ns3:_="">
    <xsd:import namespace="6ed7786c-396a-40f5-bcd4-3617b0163527"/>
    <xsd:import namespace="0752ba59-68a5-4c42-bd0a-cf88d97f1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7786c-396a-40f5-bcd4-3617b0163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571727-48cc-4683-8f93-00a89df9f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2ba59-68a5-4c42-bd0a-cf88d97f1c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d7786c-396a-40f5-bcd4-3617b01635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0A5A36-A8E1-4332-8D28-4020CD0173DF}"/>
</file>

<file path=customXml/itemProps2.xml><?xml version="1.0" encoding="utf-8"?>
<ds:datastoreItem xmlns:ds="http://schemas.openxmlformats.org/officeDocument/2006/customXml" ds:itemID="{54F80243-9187-4A59-B545-22EFE24AB4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F5804-0CD6-418A-88EB-2F09911DF7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Jacoby</dc:creator>
  <cp:keywords/>
  <dc:description/>
  <cp:lastModifiedBy>Stine Jacoby</cp:lastModifiedBy>
  <cp:revision>2</cp:revision>
  <dcterms:created xsi:type="dcterms:W3CDTF">2022-11-17T10:20:00Z</dcterms:created>
  <dcterms:modified xsi:type="dcterms:W3CDTF">2022-11-17T10:20:00Z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0x010100AED49A1809221246BD9CF9815E16B3F5</vt:lpwstr>
  </property>
</Properties>
</file>